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22BFD4" w14:textId="6044574F"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67499C">
        <w:rPr>
          <w:rFonts w:cs="Arial"/>
          <w:noProof w:val="0"/>
          <w:sz w:val="22"/>
          <w:szCs w:val="22"/>
        </w:rPr>
        <w:t>#1</w:t>
      </w:r>
      <w:r w:rsidR="00B95893">
        <w:rPr>
          <w:rFonts w:cs="Arial"/>
          <w:noProof w:val="0"/>
          <w:sz w:val="22"/>
          <w:szCs w:val="22"/>
        </w:rPr>
        <w:t>40</w:t>
      </w:r>
      <w:r w:rsidR="00967827">
        <w:rPr>
          <w:rFonts w:cs="Arial"/>
          <w:noProof w:val="0"/>
          <w:sz w:val="22"/>
          <w:szCs w:val="22"/>
        </w:rPr>
        <w:t>-e</w:t>
      </w:r>
      <w:r w:rsidR="0067499C">
        <w:rPr>
          <w:rFonts w:cs="Arial"/>
          <w:noProof w:val="0"/>
          <w:sz w:val="22"/>
          <w:szCs w:val="22"/>
        </w:rPr>
        <w:tab/>
      </w:r>
      <w:r w:rsidR="0067499C">
        <w:rPr>
          <w:rFonts w:cs="Arial"/>
          <w:noProof w:val="0"/>
          <w:sz w:val="22"/>
          <w:szCs w:val="22"/>
        </w:rPr>
        <w:tab/>
      </w:r>
      <w:r w:rsidR="00967827">
        <w:rPr>
          <w:rFonts w:cs="Arial"/>
          <w:bCs/>
          <w:sz w:val="22"/>
          <w:szCs w:val="22"/>
        </w:rPr>
        <w:t>S2-200</w:t>
      </w:r>
      <w:r w:rsidR="00A94991">
        <w:rPr>
          <w:rFonts w:cs="Arial"/>
          <w:bCs/>
          <w:sz w:val="22"/>
          <w:szCs w:val="22"/>
        </w:rPr>
        <w:t>5689</w:t>
      </w:r>
    </w:p>
    <w:p w14:paraId="5D261183" w14:textId="7EBF5355" w:rsidR="004E3939" w:rsidRPr="00DA53A0" w:rsidRDefault="0067499C" w:rsidP="004E3939">
      <w:pPr>
        <w:pStyle w:val="a3"/>
        <w:rPr>
          <w:sz w:val="22"/>
          <w:szCs w:val="22"/>
        </w:rPr>
      </w:pPr>
      <w:r>
        <w:rPr>
          <w:sz w:val="22"/>
          <w:szCs w:val="22"/>
        </w:rPr>
        <w:t>Electronic</w:t>
      </w:r>
      <w:r w:rsidR="004E3939" w:rsidRPr="00DA53A0">
        <w:rPr>
          <w:sz w:val="22"/>
          <w:szCs w:val="22"/>
        </w:rPr>
        <w:t xml:space="preserve">, </w:t>
      </w:r>
      <w:r w:rsidR="00B95893">
        <w:rPr>
          <w:rFonts w:cs="Arial"/>
          <w:sz w:val="24"/>
          <w:szCs w:val="24"/>
        </w:rPr>
        <w:t>19 Aug – 02 Sep,</w:t>
      </w:r>
      <w:r w:rsidR="00C82D2E">
        <w:rPr>
          <w:sz w:val="22"/>
          <w:szCs w:val="22"/>
        </w:rPr>
        <w:t xml:space="preserve"> 2020</w:t>
      </w:r>
    </w:p>
    <w:p w14:paraId="187AC534" w14:textId="77777777" w:rsidR="00B97703" w:rsidRDefault="00B97703">
      <w:pPr>
        <w:rPr>
          <w:rFonts w:ascii="Arial" w:hAnsi="Arial" w:cs="Arial"/>
        </w:rPr>
      </w:pPr>
    </w:p>
    <w:p w14:paraId="38EC23F9" w14:textId="43198B5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967827" w:rsidRPr="00967827">
        <w:rPr>
          <w:rFonts w:ascii="Arial" w:hAnsi="Arial" w:cs="Arial"/>
          <w:b/>
          <w:sz w:val="22"/>
          <w:szCs w:val="22"/>
        </w:rPr>
        <w:t xml:space="preserve">on </w:t>
      </w:r>
      <w:r w:rsidR="005D68F7">
        <w:rPr>
          <w:rFonts w:ascii="Arial" w:hAnsi="Arial" w:cs="Arial"/>
          <w:b/>
          <w:sz w:val="22"/>
          <w:szCs w:val="22"/>
        </w:rPr>
        <w:t>System s</w:t>
      </w:r>
      <w:r w:rsidR="005C3FE1">
        <w:rPr>
          <w:rFonts w:ascii="Arial" w:hAnsi="Arial" w:cs="Arial"/>
          <w:b/>
          <w:sz w:val="22"/>
          <w:szCs w:val="22"/>
        </w:rPr>
        <w:t xml:space="preserve">upport </w:t>
      </w:r>
      <w:r w:rsidR="005D68F7">
        <w:rPr>
          <w:rFonts w:ascii="Arial" w:hAnsi="Arial" w:cs="Arial"/>
          <w:b/>
          <w:sz w:val="22"/>
          <w:szCs w:val="22"/>
        </w:rPr>
        <w:t>for</w:t>
      </w:r>
      <w:r w:rsidR="005C3FE1">
        <w:rPr>
          <w:rFonts w:ascii="Arial" w:hAnsi="Arial" w:cs="Arial"/>
          <w:b/>
          <w:sz w:val="22"/>
          <w:szCs w:val="22"/>
        </w:rPr>
        <w:t xml:space="preserve"> Multi-USIM devices</w:t>
      </w:r>
    </w:p>
    <w:p w14:paraId="562CD741" w14:textId="68755B99" w:rsidR="00B97703" w:rsidRPr="00C8183C" w:rsidRDefault="00B97703">
      <w:pPr>
        <w:spacing w:after="60"/>
        <w:ind w:left="1985" w:hanging="1985"/>
        <w:rPr>
          <w:rFonts w:ascii="Arial" w:hAnsi="Arial" w:cs="Arial"/>
          <w:b/>
          <w:sz w:val="22"/>
          <w:szCs w:val="22"/>
        </w:rPr>
      </w:pPr>
      <w:bookmarkStart w:id="3" w:name="OLE_LINK57"/>
      <w:bookmarkStart w:id="4" w:name="OLE_LINK58"/>
      <w:r w:rsidRPr="004E3939">
        <w:rPr>
          <w:rFonts w:ascii="Arial" w:hAnsi="Arial" w:cs="Arial"/>
          <w:b/>
          <w:sz w:val="22"/>
          <w:szCs w:val="22"/>
        </w:rPr>
        <w:t>Response to:</w:t>
      </w:r>
      <w:r w:rsidRPr="00967827">
        <w:rPr>
          <w:rFonts w:ascii="Arial" w:hAnsi="Arial" w:cs="Arial"/>
          <w:b/>
          <w:sz w:val="22"/>
          <w:szCs w:val="22"/>
        </w:rPr>
        <w:tab/>
      </w:r>
    </w:p>
    <w:p w14:paraId="114AC39D"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82D2E">
        <w:rPr>
          <w:rFonts w:ascii="Arial" w:hAnsi="Arial" w:cs="Arial"/>
          <w:b/>
          <w:bCs/>
          <w:sz w:val="22"/>
          <w:szCs w:val="22"/>
        </w:rPr>
        <w:t>Rel-17</w:t>
      </w:r>
    </w:p>
    <w:bookmarkEnd w:id="5"/>
    <w:bookmarkEnd w:id="6"/>
    <w:bookmarkEnd w:id="7"/>
    <w:p w14:paraId="7C3F2032" w14:textId="5123932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3FE1">
        <w:rPr>
          <w:rFonts w:ascii="Arial" w:hAnsi="Arial" w:cs="Arial"/>
          <w:b/>
          <w:bCs/>
          <w:sz w:val="22"/>
          <w:szCs w:val="22"/>
        </w:rPr>
        <w:t>FS_MUSIM</w:t>
      </w:r>
    </w:p>
    <w:p w14:paraId="1CC306EB" w14:textId="77777777" w:rsidR="00B97703" w:rsidRPr="004E3939" w:rsidRDefault="00B97703">
      <w:pPr>
        <w:spacing w:after="60"/>
        <w:ind w:left="1985" w:hanging="1985"/>
        <w:rPr>
          <w:rFonts w:ascii="Arial" w:hAnsi="Arial" w:cs="Arial"/>
          <w:b/>
          <w:sz w:val="22"/>
          <w:szCs w:val="22"/>
        </w:rPr>
      </w:pPr>
    </w:p>
    <w:p w14:paraId="00ED1674" w14:textId="77777777" w:rsidR="00B97703" w:rsidRPr="00C8183C" w:rsidRDefault="004E3939" w:rsidP="004E3939">
      <w:pPr>
        <w:spacing w:after="60"/>
        <w:ind w:left="1985" w:hanging="1985"/>
        <w:rPr>
          <w:rFonts w:ascii="Arial" w:hAnsi="Arial" w:cs="Arial"/>
          <w:b/>
          <w:sz w:val="22"/>
          <w:szCs w:val="22"/>
          <w:lang w:val="en-US"/>
        </w:rPr>
      </w:pPr>
      <w:r w:rsidRPr="00C8183C">
        <w:rPr>
          <w:rFonts w:ascii="Arial" w:hAnsi="Arial" w:cs="Arial"/>
          <w:b/>
          <w:sz w:val="22"/>
          <w:szCs w:val="22"/>
          <w:lang w:val="en-US"/>
        </w:rPr>
        <w:t>Source:</w:t>
      </w:r>
      <w:r w:rsidRPr="00C8183C">
        <w:rPr>
          <w:rFonts w:ascii="Arial" w:hAnsi="Arial" w:cs="Arial"/>
          <w:b/>
          <w:sz w:val="22"/>
          <w:szCs w:val="22"/>
          <w:lang w:val="en-US"/>
        </w:rPr>
        <w:tab/>
      </w:r>
      <w:r w:rsidR="00C82D2E" w:rsidRPr="00C8183C">
        <w:rPr>
          <w:rFonts w:ascii="Arial" w:hAnsi="Arial" w:cs="Arial"/>
          <w:b/>
          <w:sz w:val="22"/>
          <w:szCs w:val="22"/>
          <w:lang w:val="en-US"/>
        </w:rPr>
        <w:t>SA2</w:t>
      </w:r>
    </w:p>
    <w:p w14:paraId="228312A5" w14:textId="579FABBB" w:rsidR="00B97703" w:rsidRPr="00967827" w:rsidRDefault="00B97703">
      <w:pPr>
        <w:spacing w:after="60"/>
        <w:ind w:left="1985" w:hanging="1985"/>
        <w:rPr>
          <w:rFonts w:ascii="Arial" w:hAnsi="Arial" w:cs="Arial"/>
          <w:b/>
          <w:bCs/>
          <w:sz w:val="22"/>
          <w:szCs w:val="22"/>
          <w:lang w:val="en-US"/>
        </w:rPr>
      </w:pPr>
      <w:r w:rsidRPr="00967827">
        <w:rPr>
          <w:rFonts w:ascii="Arial" w:hAnsi="Arial" w:cs="Arial"/>
          <w:b/>
          <w:sz w:val="22"/>
          <w:szCs w:val="22"/>
          <w:lang w:val="en-US"/>
        </w:rPr>
        <w:t>To:</w:t>
      </w:r>
      <w:r w:rsidRPr="00967827">
        <w:rPr>
          <w:rFonts w:ascii="Arial" w:hAnsi="Arial" w:cs="Arial"/>
          <w:b/>
          <w:bCs/>
          <w:sz w:val="22"/>
          <w:szCs w:val="22"/>
          <w:lang w:val="en-US"/>
        </w:rPr>
        <w:tab/>
      </w:r>
      <w:r w:rsidR="005C3FE1">
        <w:rPr>
          <w:rFonts w:ascii="Arial" w:hAnsi="Arial" w:cs="Arial"/>
          <w:b/>
          <w:bCs/>
          <w:sz w:val="22"/>
          <w:szCs w:val="22"/>
          <w:lang w:val="en-US"/>
        </w:rPr>
        <w:t>RAN2, RAN3</w:t>
      </w:r>
    </w:p>
    <w:p w14:paraId="196F07C1" w14:textId="0E0AACAA" w:rsidR="00B97703" w:rsidRPr="00967827" w:rsidRDefault="00B97703">
      <w:pPr>
        <w:spacing w:after="60"/>
        <w:ind w:left="1985" w:hanging="1985"/>
        <w:rPr>
          <w:rFonts w:ascii="Arial" w:hAnsi="Arial" w:cs="Arial"/>
          <w:b/>
          <w:bCs/>
          <w:sz w:val="22"/>
          <w:szCs w:val="22"/>
          <w:lang w:val="en-US"/>
        </w:rPr>
      </w:pPr>
      <w:bookmarkStart w:id="8" w:name="OLE_LINK45"/>
      <w:bookmarkStart w:id="9" w:name="OLE_LINK46"/>
      <w:r w:rsidRPr="00967827">
        <w:rPr>
          <w:rFonts w:ascii="Arial" w:hAnsi="Arial" w:cs="Arial"/>
          <w:b/>
          <w:sz w:val="22"/>
          <w:szCs w:val="22"/>
          <w:lang w:val="en-US"/>
        </w:rPr>
        <w:t>Cc:</w:t>
      </w:r>
      <w:r w:rsidRPr="00967827">
        <w:rPr>
          <w:rFonts w:ascii="Arial" w:hAnsi="Arial" w:cs="Arial"/>
          <w:b/>
          <w:bCs/>
          <w:sz w:val="22"/>
          <w:szCs w:val="22"/>
          <w:lang w:val="en-US"/>
        </w:rPr>
        <w:tab/>
      </w:r>
      <w:r w:rsidR="00967827" w:rsidRPr="00967827">
        <w:rPr>
          <w:rFonts w:ascii="Arial" w:hAnsi="Arial" w:cs="Arial"/>
          <w:b/>
          <w:bCs/>
          <w:sz w:val="22"/>
          <w:szCs w:val="22"/>
          <w:lang w:val="en-US"/>
        </w:rPr>
        <w:t>-</w:t>
      </w:r>
    </w:p>
    <w:bookmarkEnd w:id="8"/>
    <w:bookmarkEnd w:id="9"/>
    <w:p w14:paraId="538944DA" w14:textId="77777777" w:rsidR="00B97703" w:rsidRPr="00967827" w:rsidRDefault="00B97703">
      <w:pPr>
        <w:spacing w:after="60"/>
        <w:ind w:left="1985" w:hanging="1985"/>
        <w:rPr>
          <w:rFonts w:ascii="Arial" w:hAnsi="Arial" w:cs="Arial"/>
          <w:bCs/>
          <w:lang w:val="en-US"/>
        </w:rPr>
      </w:pPr>
    </w:p>
    <w:p w14:paraId="54233733" w14:textId="31183D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67827">
        <w:rPr>
          <w:rFonts w:ascii="Arial" w:hAnsi="Arial" w:cs="Arial"/>
          <w:b/>
          <w:bCs/>
          <w:sz w:val="22"/>
          <w:szCs w:val="22"/>
        </w:rPr>
        <w:t>Sašo Stojanovski</w:t>
      </w:r>
    </w:p>
    <w:p w14:paraId="66097325" w14:textId="080972F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67827">
        <w:rPr>
          <w:rFonts w:ascii="Arial" w:hAnsi="Arial" w:cs="Arial"/>
          <w:b/>
          <w:bCs/>
          <w:sz w:val="22"/>
          <w:szCs w:val="22"/>
        </w:rPr>
        <w:t>saso stojanovski intel</w:t>
      </w:r>
      <w:r w:rsidR="00C82D2E">
        <w:rPr>
          <w:rFonts w:ascii="Arial" w:hAnsi="Arial" w:cs="Arial"/>
          <w:b/>
          <w:bCs/>
          <w:sz w:val="22"/>
          <w:szCs w:val="22"/>
        </w:rPr>
        <w:t xml:space="preserve"> com</w:t>
      </w:r>
    </w:p>
    <w:p w14:paraId="1393478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42CE8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19EA099C" w14:textId="77777777" w:rsidR="00383545" w:rsidRDefault="00383545">
      <w:pPr>
        <w:spacing w:after="60"/>
        <w:ind w:left="1985" w:hanging="1985"/>
        <w:rPr>
          <w:rFonts w:ascii="Arial" w:hAnsi="Arial" w:cs="Arial"/>
          <w:b/>
        </w:rPr>
      </w:pPr>
    </w:p>
    <w:p w14:paraId="427F62D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82D2E" w:rsidRPr="00654A4B">
        <w:rPr>
          <w:color w:val="000000"/>
        </w:rPr>
        <w:t>None</w:t>
      </w:r>
    </w:p>
    <w:p w14:paraId="6377F59A" w14:textId="77777777" w:rsidR="00B97703" w:rsidRDefault="000F6242" w:rsidP="00B97703">
      <w:pPr>
        <w:pStyle w:val="1"/>
      </w:pPr>
      <w:r>
        <w:t>1</w:t>
      </w:r>
      <w:r w:rsidR="002F1940">
        <w:tab/>
      </w:r>
      <w:r>
        <w:t>Overall description</w:t>
      </w:r>
    </w:p>
    <w:p w14:paraId="7C3A22C4" w14:textId="52EC8151" w:rsidR="006E0C56" w:rsidRDefault="00F83AC0" w:rsidP="00C82D2E">
      <w:r>
        <w:t xml:space="preserve">SA2 </w:t>
      </w:r>
      <w:r w:rsidR="00650683">
        <w:t>would like to inform RAN2 and RAN3 that they have</w:t>
      </w:r>
      <w:r w:rsidR="00E55C75">
        <w:t xml:space="preserve"> progressed the study on FS_MUSIM </w:t>
      </w:r>
      <w:r w:rsidR="00D10AAF">
        <w:t xml:space="preserve">(TR 23.761) </w:t>
      </w:r>
      <w:r w:rsidR="00E55C75">
        <w:t xml:space="preserve">and </w:t>
      </w:r>
      <w:r w:rsidR="006E0C56">
        <w:t xml:space="preserve">have agreed several </w:t>
      </w:r>
      <w:r w:rsidR="006E0C56" w:rsidRPr="00C961C1">
        <w:rPr>
          <w:b/>
          <w:bCs/>
        </w:rPr>
        <w:t>interim</w:t>
      </w:r>
      <w:r w:rsidR="006E0C56">
        <w:t xml:space="preserve"> conclusions on all three key issues.</w:t>
      </w:r>
      <w:r w:rsidR="000D787D">
        <w:t xml:space="preserve"> The interim conclusions list a set of principles that SA2 will consider for further study.</w:t>
      </w:r>
    </w:p>
    <w:p w14:paraId="763366C1" w14:textId="37C9A6F1" w:rsidR="00C961C1" w:rsidRDefault="00C961C1" w:rsidP="00C82D2E">
      <w:r>
        <w:t xml:space="preserve">SA2 point out that these </w:t>
      </w:r>
      <w:r w:rsidRPr="00C961C1">
        <w:rPr>
          <w:b/>
          <w:bCs/>
        </w:rPr>
        <w:t>interim</w:t>
      </w:r>
      <w:r>
        <w:t xml:space="preserve"> conclusions are subject to further revision taking into account feedback received from other WGs.</w:t>
      </w:r>
    </w:p>
    <w:p w14:paraId="2E27E5B8" w14:textId="240BB8CB" w:rsidR="006E0C56" w:rsidRDefault="000D787D" w:rsidP="00C82D2E">
      <w:r>
        <w:t>The table below lists the principles that are considered for further study and have RAN impact or require RAN feedback. The table also contains the applicability to key issues in TR 23.761, as well as questions to RAN WGs.</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CF1ECF" w:rsidRPr="00CF1ECF" w14:paraId="78927FEB" w14:textId="77777777" w:rsidTr="00CF1ECF">
        <w:tc>
          <w:tcPr>
            <w:tcW w:w="4653" w:type="dxa"/>
            <w:shd w:val="clear" w:color="auto" w:fill="auto"/>
          </w:tcPr>
          <w:p w14:paraId="421E704F" w14:textId="6E29452E" w:rsidR="00F43557" w:rsidRPr="00CF1ECF" w:rsidRDefault="00F43557" w:rsidP="00B95CCB">
            <w:pPr>
              <w:rPr>
                <w:sz w:val="24"/>
                <w:szCs w:val="24"/>
              </w:rPr>
            </w:pPr>
            <w:r w:rsidRPr="00CF1ECF">
              <w:rPr>
                <w:rFonts w:ascii="Calibri" w:eastAsia="PMingLiU" w:hAnsi="Calibri" w:cs="DengXian"/>
                <w:b/>
                <w:bCs/>
                <w:kern w:val="24"/>
                <w:sz w:val="24"/>
                <w:szCs w:val="24"/>
                <w:lang w:val="en-US"/>
              </w:rPr>
              <w:t>Solution principle for further study in SA2</w:t>
            </w:r>
          </w:p>
        </w:tc>
        <w:tc>
          <w:tcPr>
            <w:tcW w:w="2118" w:type="dxa"/>
            <w:shd w:val="clear" w:color="auto" w:fill="auto"/>
          </w:tcPr>
          <w:p w14:paraId="24C753BA" w14:textId="77777777" w:rsidR="00F43557" w:rsidRPr="00CF1ECF" w:rsidRDefault="00F43557" w:rsidP="00B95CCB">
            <w:pPr>
              <w:rPr>
                <w:sz w:val="24"/>
                <w:szCs w:val="24"/>
              </w:rPr>
            </w:pPr>
            <w:r w:rsidRPr="00CF1ECF">
              <w:rPr>
                <w:rFonts w:ascii="Calibri" w:eastAsia="PMingLiU" w:hAnsi="Calibri" w:cs="DengXian"/>
                <w:b/>
                <w:bCs/>
                <w:kern w:val="24"/>
                <w:sz w:val="24"/>
                <w:szCs w:val="24"/>
                <w:lang w:val="en-US"/>
              </w:rPr>
              <w:t>Applicability to Key Issues</w:t>
            </w:r>
          </w:p>
        </w:tc>
        <w:tc>
          <w:tcPr>
            <w:tcW w:w="3685" w:type="dxa"/>
            <w:shd w:val="clear" w:color="auto" w:fill="auto"/>
          </w:tcPr>
          <w:p w14:paraId="0DE3D5EC" w14:textId="77777777" w:rsidR="00F43557" w:rsidRPr="00CF1ECF" w:rsidRDefault="00F43557" w:rsidP="00B95CCB">
            <w:pPr>
              <w:rPr>
                <w:sz w:val="24"/>
                <w:szCs w:val="24"/>
              </w:rPr>
            </w:pPr>
            <w:r w:rsidRPr="00CF1ECF">
              <w:rPr>
                <w:rFonts w:ascii="Calibri" w:eastAsia="PMingLiU" w:hAnsi="Calibri" w:cs="DengXian"/>
                <w:b/>
                <w:bCs/>
                <w:kern w:val="24"/>
                <w:sz w:val="24"/>
                <w:szCs w:val="24"/>
                <w:lang w:val="en-US"/>
              </w:rPr>
              <w:t>Question to RAN WGs</w:t>
            </w:r>
          </w:p>
        </w:tc>
      </w:tr>
      <w:tr w:rsidR="00CF1ECF" w:rsidRPr="00081075" w14:paraId="18D7A534" w14:textId="77777777" w:rsidTr="00CF1ECF">
        <w:tc>
          <w:tcPr>
            <w:tcW w:w="4653" w:type="dxa"/>
            <w:shd w:val="clear" w:color="auto" w:fill="auto"/>
          </w:tcPr>
          <w:p w14:paraId="27425BA0" w14:textId="56B42570" w:rsidR="00F43557" w:rsidRPr="00081075" w:rsidRDefault="00F43557" w:rsidP="00655DBD">
            <w:r w:rsidRPr="00CF1ECF">
              <w:rPr>
                <w:lang w:val="en-US"/>
              </w:rPr>
              <w:t xml:space="preserve">Paging Cause (as in </w:t>
            </w:r>
            <w:r>
              <w:t xml:space="preserve">Solution #1) </w:t>
            </w:r>
            <w:del w:id="10" w:author="柯小婉" w:date="2020-08-20T18:49:00Z">
              <w:r w:rsidRPr="00CF1ECF" w:rsidDel="00655DBD">
                <w:rPr>
                  <w:lang w:val="en-US"/>
                </w:rPr>
                <w:delText>shall be considered for further study f</w:delText>
              </w:r>
              <w:r w:rsidDel="00655DBD">
                <w:delText>or both EPS and 5GS, pending confirmation from SA3 about any privacy issue</w:delText>
              </w:r>
              <w:r w:rsidRPr="00CF1ECF" w:rsidDel="00655DBD">
                <w:rPr>
                  <w:lang w:val="en-US"/>
                </w:rPr>
                <w:delText>s</w:delText>
              </w:r>
              <w:r w:rsidDel="00655DBD">
                <w:delText xml:space="preserve"> with sending the Paging Cause as cleartext.</w:delText>
              </w:r>
            </w:del>
          </w:p>
        </w:tc>
        <w:tc>
          <w:tcPr>
            <w:tcW w:w="2118" w:type="dxa"/>
            <w:shd w:val="clear" w:color="auto" w:fill="auto"/>
          </w:tcPr>
          <w:p w14:paraId="6F89069E" w14:textId="5E6B0EA2" w:rsidR="00F43557" w:rsidRPr="00CF1ECF" w:rsidRDefault="00F43557" w:rsidP="00B95CCB">
            <w:pPr>
              <w:rPr>
                <w:rFonts w:ascii="Calibri" w:eastAsia="PMingLiU" w:hAnsi="Calibri" w:cs="DengXian"/>
                <w:kern w:val="24"/>
              </w:rPr>
            </w:pPr>
            <w:r w:rsidRPr="00CF1ECF">
              <w:rPr>
                <w:rFonts w:ascii="Calibri" w:eastAsia="PMingLiU" w:hAnsi="Calibri" w:cs="DengXian"/>
                <w:kern w:val="24"/>
              </w:rPr>
              <w:t>KI#1.</w:t>
            </w:r>
          </w:p>
          <w:p w14:paraId="37C1C957" w14:textId="4C1D4AB2" w:rsidR="00F43557" w:rsidRPr="00081075" w:rsidRDefault="00F43557" w:rsidP="00B95CCB">
            <w:del w:id="11" w:author="柯小婉" w:date="2020-08-20T18:22:00Z">
              <w:r w:rsidRPr="00CF1ECF" w:rsidDel="00B13B76">
                <w:rPr>
                  <w:rFonts w:ascii="Calibri" w:eastAsia="PMingLiU" w:hAnsi="Calibri" w:cs="DengXian"/>
                  <w:kern w:val="24"/>
                </w:rPr>
                <w:delText>Basic functionality</w:delText>
              </w:r>
            </w:del>
          </w:p>
        </w:tc>
        <w:tc>
          <w:tcPr>
            <w:tcW w:w="3685" w:type="dxa"/>
            <w:shd w:val="clear" w:color="auto" w:fill="auto"/>
          </w:tcPr>
          <w:p w14:paraId="2055DBA2" w14:textId="7E915D99" w:rsidR="00F43557" w:rsidRPr="00081075" w:rsidRDefault="00F43557" w:rsidP="00CF1ECF">
            <w:pPr>
              <w:pStyle w:val="af4"/>
              <w:overflowPunct w:val="0"/>
              <w:spacing w:before="0" w:beforeAutospacing="0" w:after="180" w:afterAutospacing="0"/>
            </w:pPr>
            <w:r w:rsidRPr="00CF1ECF">
              <w:rPr>
                <w:rFonts w:ascii="Calibri" w:eastAsia="PMingLiU" w:hAnsi="Calibri" w:cs="DengXian"/>
                <w:kern w:val="24"/>
                <w:sz w:val="20"/>
                <w:szCs w:val="20"/>
                <w:lang w:val="en-US" w:eastAsia="zh-TW"/>
              </w:rPr>
              <w:t>Q1: Please confirm feasibility</w:t>
            </w:r>
            <w:r w:rsidR="004044E8" w:rsidRPr="00CF1ECF">
              <w:rPr>
                <w:rFonts w:ascii="Calibri" w:eastAsia="PMingLiU" w:hAnsi="Calibri" w:cs="DengXian"/>
                <w:kern w:val="24"/>
                <w:sz w:val="20"/>
                <w:szCs w:val="20"/>
                <w:lang w:val="en-US" w:eastAsia="zh-TW"/>
              </w:rPr>
              <w:t xml:space="preserve"> of sending a Paging Cause in [Uu]</w:t>
            </w:r>
            <w:r w:rsidR="00E56556" w:rsidRPr="00CF1ECF">
              <w:rPr>
                <w:rFonts w:ascii="Calibri" w:eastAsia="PMingLiU" w:hAnsi="Calibri" w:cs="DengXian"/>
                <w:kern w:val="24"/>
                <w:sz w:val="20"/>
                <w:szCs w:val="20"/>
                <w:lang w:val="en-US" w:eastAsia="zh-TW"/>
              </w:rPr>
              <w:t xml:space="preserve"> Paging message for both EPS and 5GS.</w:t>
            </w:r>
            <w:r w:rsidR="000D787D" w:rsidRPr="00CF1ECF">
              <w:rPr>
                <w:rFonts w:ascii="Calibri" w:eastAsia="PMingLiU" w:hAnsi="Calibri" w:cs="DengXian"/>
                <w:kern w:val="24"/>
                <w:sz w:val="20"/>
                <w:szCs w:val="20"/>
                <w:lang w:val="en-US" w:eastAsia="zh-TW"/>
              </w:rPr>
              <w:t xml:space="preserve"> </w:t>
            </w:r>
            <w:r w:rsidR="000D787D" w:rsidRPr="00CF1ECF">
              <w:rPr>
                <w:rFonts w:ascii="Calibri" w:eastAsia="PMingLiU" w:hAnsi="Calibri" w:cs="DengXian"/>
                <w:b/>
                <w:bCs/>
                <w:kern w:val="24"/>
                <w:sz w:val="20"/>
                <w:szCs w:val="20"/>
                <w:lang w:val="en-US" w:eastAsia="zh-TW"/>
              </w:rPr>
              <w:t>[RAN2, RAN3]</w:t>
            </w:r>
          </w:p>
        </w:tc>
      </w:tr>
      <w:tr w:rsidR="00CF1ECF" w:rsidRPr="00081075" w14:paraId="76C52D8A" w14:textId="77777777" w:rsidTr="00CF1ECF">
        <w:tc>
          <w:tcPr>
            <w:tcW w:w="4653" w:type="dxa"/>
            <w:shd w:val="clear" w:color="auto" w:fill="auto"/>
          </w:tcPr>
          <w:p w14:paraId="23E97D15" w14:textId="580D1972" w:rsidR="00B13B76" w:rsidRPr="00655DBD" w:rsidRDefault="00F43557" w:rsidP="00655DBD">
            <w:pPr>
              <w:rPr>
                <w:rFonts w:hint="eastAsia"/>
              </w:rPr>
            </w:pPr>
            <w:r w:rsidRPr="00CF1ECF">
              <w:rPr>
                <w:lang w:val="en-US"/>
              </w:rPr>
              <w:t xml:space="preserve">Busy indication (as in Solution #3) </w:t>
            </w:r>
            <w:del w:id="12" w:author="柯小婉" w:date="2020-08-20T18:49:00Z">
              <w:r w:rsidRPr="00CF1ECF" w:rsidDel="00655DBD">
                <w:rPr>
                  <w:lang w:val="en-US"/>
                </w:rPr>
                <w:delText>should be considered for further study for 5GS, pending confirmation from RAN WGs about feasibility.</w:delText>
              </w:r>
            </w:del>
          </w:p>
        </w:tc>
        <w:tc>
          <w:tcPr>
            <w:tcW w:w="2118" w:type="dxa"/>
            <w:shd w:val="clear" w:color="auto" w:fill="auto"/>
          </w:tcPr>
          <w:p w14:paraId="47248FD3" w14:textId="77777777" w:rsidR="00F43557" w:rsidRPr="00CF1ECF" w:rsidRDefault="00F43557" w:rsidP="00B95CCB">
            <w:pPr>
              <w:rPr>
                <w:rFonts w:ascii="Calibri" w:eastAsia="PMingLiU" w:hAnsi="Calibri" w:cs="DengXian"/>
                <w:kern w:val="24"/>
                <w:lang w:val="en-US"/>
              </w:rPr>
            </w:pPr>
            <w:r w:rsidRPr="00CF1ECF">
              <w:rPr>
                <w:rFonts w:ascii="Calibri" w:eastAsia="PMingLiU" w:hAnsi="Calibri" w:cs="DengXian"/>
                <w:kern w:val="24"/>
                <w:lang w:val="en-US"/>
              </w:rPr>
              <w:t>KI#1.</w:t>
            </w:r>
          </w:p>
          <w:p w14:paraId="4F704327" w14:textId="68200E4D" w:rsidR="00F43557" w:rsidRPr="00081075" w:rsidRDefault="00F43557" w:rsidP="00B95CCB">
            <w:r>
              <w:t>Nice to have.</w:t>
            </w:r>
          </w:p>
        </w:tc>
        <w:tc>
          <w:tcPr>
            <w:tcW w:w="3685" w:type="dxa"/>
            <w:shd w:val="clear" w:color="auto" w:fill="auto"/>
          </w:tcPr>
          <w:p w14:paraId="20CD15AC" w14:textId="7711E4B0" w:rsidR="00F43557" w:rsidRPr="00081075" w:rsidRDefault="00F43557" w:rsidP="00B95CCB">
            <w:r w:rsidRPr="00CF1ECF">
              <w:rPr>
                <w:rFonts w:ascii="Calibri" w:eastAsia="PMingLiU" w:hAnsi="Calibri" w:cs="DengXian"/>
                <w:kern w:val="24"/>
                <w:lang w:val="en-US"/>
              </w:rPr>
              <w:t>Q2: Please confirm feasibility</w:t>
            </w:r>
            <w:r w:rsidR="00E56556" w:rsidRPr="00CF1ECF">
              <w:rPr>
                <w:rFonts w:ascii="Calibri" w:eastAsia="PMingLiU" w:hAnsi="Calibri" w:cs="DengXian"/>
                <w:kern w:val="24"/>
                <w:lang w:val="en-US"/>
              </w:rPr>
              <w:t xml:space="preserve"> for sending an RRC Busy Indication when the UE determines that it cannot respond to the paging</w:t>
            </w:r>
            <w:r w:rsidRPr="00CF1ECF">
              <w:rPr>
                <w:rFonts w:ascii="Calibri" w:eastAsia="PMingLiU" w:hAnsi="Calibri" w:cs="DengXian"/>
                <w:kern w:val="24"/>
                <w:lang w:val="en-US"/>
              </w:rPr>
              <w:t>.</w:t>
            </w:r>
            <w:r w:rsidR="000D787D" w:rsidRPr="00CF1ECF">
              <w:rPr>
                <w:rFonts w:ascii="Calibri" w:eastAsia="PMingLiU" w:hAnsi="Calibri" w:cs="DengXian"/>
                <w:kern w:val="24"/>
                <w:lang w:val="en-US"/>
              </w:rPr>
              <w:t xml:space="preserve"> Please provide any feedback about complexity (if appli</w:t>
            </w:r>
            <w:bookmarkStart w:id="13" w:name="_GoBack"/>
            <w:bookmarkEnd w:id="13"/>
            <w:r w:rsidR="000D787D" w:rsidRPr="00CF1ECF">
              <w:rPr>
                <w:rFonts w:ascii="Calibri" w:eastAsia="PMingLiU" w:hAnsi="Calibri" w:cs="DengXian"/>
                <w:kern w:val="24"/>
                <w:lang w:val="en-US"/>
              </w:rPr>
              <w:t>cable).</w:t>
            </w:r>
            <w:r w:rsidR="000D787D" w:rsidRPr="00CF1ECF">
              <w:rPr>
                <w:rFonts w:ascii="Calibri" w:eastAsia="PMingLiU" w:hAnsi="Calibri" w:cs="DengXian"/>
                <w:b/>
                <w:bCs/>
                <w:kern w:val="24"/>
                <w:lang w:val="en-US"/>
              </w:rPr>
              <w:t xml:space="preserve"> [RAN2, RAN3]</w:t>
            </w:r>
          </w:p>
        </w:tc>
      </w:tr>
      <w:tr w:rsidR="00CF1ECF" w:rsidRPr="00081075" w14:paraId="4F5A375A" w14:textId="77777777" w:rsidTr="00CF1ECF">
        <w:tc>
          <w:tcPr>
            <w:tcW w:w="4653" w:type="dxa"/>
            <w:shd w:val="clear" w:color="auto" w:fill="auto"/>
          </w:tcPr>
          <w:p w14:paraId="59DB187F" w14:textId="5CD50BF5" w:rsidR="00F43557" w:rsidRPr="00CF1ECF" w:rsidRDefault="00F43557" w:rsidP="00B95CCB">
            <w:pPr>
              <w:rPr>
                <w:lang w:val="en-US"/>
              </w:rPr>
            </w:pPr>
            <w:del w:id="14" w:author="柯小婉" w:date="2020-08-20T18:50:00Z">
              <w:r w:rsidRPr="00CF1ECF" w:rsidDel="00655DBD">
                <w:rPr>
                  <w:lang w:val="en-US"/>
                </w:rPr>
                <w:delText>UE-requested 5G-GUTI reassignment using the Mobility Registration Update procedure (as in Solutions #14 and #20) shall be considered for further study f</w:delText>
              </w:r>
              <w:r w:rsidDel="00655DBD">
                <w:delText>or</w:delText>
              </w:r>
              <w:r w:rsidRPr="00CF1ECF" w:rsidDel="00655DBD">
                <w:rPr>
                  <w:lang w:val="en-US"/>
                </w:rPr>
                <w:delText xml:space="preserve"> </w:delText>
              </w:r>
              <w:r w:rsidDel="00655DBD">
                <w:delText>5GS</w:delText>
              </w:r>
              <w:r w:rsidRPr="00CF1ECF" w:rsidDel="00655DBD">
                <w:rPr>
                  <w:lang w:val="en-US"/>
                </w:rPr>
                <w:delText>. It is assumed that UE does not need to provide any assistance information to 5GC because the probability that the newly assigned 5G-GUTI will result in collisions is minimal.</w:delText>
              </w:r>
            </w:del>
          </w:p>
        </w:tc>
        <w:tc>
          <w:tcPr>
            <w:tcW w:w="2118" w:type="dxa"/>
            <w:shd w:val="clear" w:color="auto" w:fill="auto"/>
          </w:tcPr>
          <w:p w14:paraId="02F29D57" w14:textId="3B720BE4" w:rsidR="00F43557" w:rsidRPr="00CF1ECF" w:rsidDel="00655DBD" w:rsidRDefault="00F43557" w:rsidP="00B95CCB">
            <w:pPr>
              <w:rPr>
                <w:del w:id="15" w:author="柯小婉" w:date="2020-08-20T18:50:00Z"/>
                <w:rFonts w:ascii="Calibri" w:eastAsia="PMingLiU" w:hAnsi="Calibri" w:cs="DengXian"/>
                <w:kern w:val="24"/>
                <w:lang w:val="en-US"/>
              </w:rPr>
            </w:pPr>
            <w:del w:id="16" w:author="柯小婉" w:date="2020-08-20T18:50:00Z">
              <w:r w:rsidRPr="00CF1ECF" w:rsidDel="00655DBD">
                <w:rPr>
                  <w:rFonts w:ascii="Calibri" w:eastAsia="PMingLiU" w:hAnsi="Calibri" w:cs="DengXian"/>
                  <w:kern w:val="24"/>
                  <w:lang w:val="en-US"/>
                </w:rPr>
                <w:delText>KI#2</w:delText>
              </w:r>
              <w:r w:rsidR="00A12795" w:rsidRPr="00CF1ECF" w:rsidDel="00655DBD">
                <w:rPr>
                  <w:rFonts w:ascii="Calibri" w:eastAsia="PMingLiU" w:hAnsi="Calibri" w:cs="DengXian"/>
                  <w:kern w:val="24"/>
                  <w:lang w:val="en-US"/>
                </w:rPr>
                <w:delText>.</w:delText>
              </w:r>
            </w:del>
          </w:p>
          <w:p w14:paraId="5E109FDA" w14:textId="77DB1D0C" w:rsidR="00A12795" w:rsidRPr="00CF1ECF" w:rsidDel="00655DBD" w:rsidRDefault="00A12795" w:rsidP="00B95CCB">
            <w:pPr>
              <w:rPr>
                <w:del w:id="17" w:author="柯小婉" w:date="2020-08-20T18:50:00Z"/>
                <w:rFonts w:ascii="Calibri" w:eastAsia="PMingLiU" w:hAnsi="Calibri" w:cs="DengXian"/>
                <w:kern w:val="24"/>
                <w:lang w:val="en-US"/>
              </w:rPr>
            </w:pPr>
            <w:del w:id="18" w:author="柯小婉" w:date="2020-08-20T18:50:00Z">
              <w:r w:rsidRPr="00CF1ECF" w:rsidDel="00655DBD">
                <w:rPr>
                  <w:rFonts w:ascii="Calibri" w:eastAsia="PMingLiU" w:hAnsi="Calibri" w:cs="DengXian"/>
                  <w:kern w:val="24"/>
                  <w:lang w:val="en-US"/>
                </w:rPr>
                <w:delText>Applicable to 5GS-5GS and 5GS-EPS scenarios.</w:delText>
              </w:r>
            </w:del>
          </w:p>
          <w:p w14:paraId="45479D46" w14:textId="2BF648D3" w:rsidR="00A12795" w:rsidRPr="00CF1ECF" w:rsidRDefault="00A12795" w:rsidP="00B95CCB">
            <w:pPr>
              <w:rPr>
                <w:rFonts w:ascii="Calibri" w:eastAsia="PMingLiU" w:hAnsi="Calibri" w:cs="DengXian"/>
                <w:kern w:val="24"/>
                <w:lang w:val="en-US"/>
              </w:rPr>
            </w:pPr>
            <w:del w:id="19" w:author="柯小婉" w:date="2020-08-20T18:50:00Z">
              <w:r w:rsidRPr="00CF1ECF" w:rsidDel="00655DBD">
                <w:rPr>
                  <w:rFonts w:ascii="Calibri" w:eastAsia="PMingLiU" w:hAnsi="Calibri" w:cs="DengXian"/>
                  <w:kern w:val="24"/>
                  <w:lang w:val="en-US"/>
                </w:rPr>
                <w:delText>Executed in 5GS only.</w:delText>
              </w:r>
            </w:del>
          </w:p>
        </w:tc>
        <w:tc>
          <w:tcPr>
            <w:tcW w:w="3685" w:type="dxa"/>
            <w:shd w:val="clear" w:color="auto" w:fill="auto"/>
          </w:tcPr>
          <w:p w14:paraId="676957CD" w14:textId="524459D8" w:rsidR="00F43557" w:rsidRPr="00CF1ECF" w:rsidRDefault="00F43557" w:rsidP="00B95CCB">
            <w:pPr>
              <w:rPr>
                <w:rFonts w:ascii="Calibri" w:eastAsia="PMingLiU" w:hAnsi="Calibri" w:cs="DengXian"/>
                <w:kern w:val="24"/>
                <w:lang w:val="en-US"/>
              </w:rPr>
            </w:pPr>
            <w:del w:id="20" w:author="柯小婉" w:date="2020-08-20T18:50:00Z">
              <w:r w:rsidRPr="00CF1ECF" w:rsidDel="00655DBD">
                <w:rPr>
                  <w:rFonts w:ascii="Calibri" w:eastAsia="PMingLiU" w:hAnsi="Calibri" w:cs="DengXian"/>
                  <w:kern w:val="24"/>
                  <w:lang w:val="en-US"/>
                </w:rPr>
                <w:delText xml:space="preserve">Q3: </w:delText>
              </w:r>
              <w:r w:rsidR="004044E8" w:rsidRPr="00CF1ECF" w:rsidDel="00655DBD">
                <w:rPr>
                  <w:rFonts w:ascii="Calibri" w:eastAsia="PMingLiU" w:hAnsi="Calibri" w:cs="DengXian"/>
                  <w:kern w:val="24"/>
                  <w:lang w:val="en-US"/>
                </w:rPr>
                <w:delText>While th</w:delText>
              </w:r>
              <w:r w:rsidR="00E56556" w:rsidRPr="00CF1ECF" w:rsidDel="00655DBD">
                <w:rPr>
                  <w:rFonts w:ascii="Calibri" w:eastAsia="PMingLiU" w:hAnsi="Calibri" w:cs="DengXian"/>
                  <w:kern w:val="24"/>
                  <w:lang w:val="en-US"/>
                </w:rPr>
                <w:delText xml:space="preserve">e 5G-GUTI reassignment principle </w:delText>
              </w:r>
              <w:r w:rsidR="004044E8" w:rsidRPr="00CF1ECF" w:rsidDel="00655DBD">
                <w:rPr>
                  <w:rFonts w:ascii="Calibri" w:eastAsia="PMingLiU" w:hAnsi="Calibri" w:cs="DengXian"/>
                  <w:kern w:val="24"/>
                  <w:lang w:val="en-US"/>
                </w:rPr>
                <w:delText xml:space="preserve">has no RAN impact, SA2 welcomes </w:delText>
              </w:r>
              <w:r w:rsidR="00E56556" w:rsidRPr="00CF1ECF" w:rsidDel="00655DBD">
                <w:rPr>
                  <w:rFonts w:ascii="Calibri" w:eastAsia="PMingLiU" w:hAnsi="Calibri" w:cs="DengXian"/>
                  <w:kern w:val="24"/>
                  <w:lang w:val="en-US"/>
                </w:rPr>
                <w:delText xml:space="preserve">any </w:delText>
              </w:r>
              <w:r w:rsidR="004044E8" w:rsidRPr="00CF1ECF" w:rsidDel="00655DBD">
                <w:rPr>
                  <w:rFonts w:ascii="Calibri" w:eastAsia="PMingLiU" w:hAnsi="Calibri" w:cs="DengXian"/>
                  <w:kern w:val="24"/>
                  <w:lang w:val="en-US"/>
                </w:rPr>
                <w:delText xml:space="preserve">RAN2 </w:delText>
              </w:r>
              <w:r w:rsidRPr="00CF1ECF" w:rsidDel="00655DBD">
                <w:rPr>
                  <w:rFonts w:ascii="Calibri" w:eastAsia="PMingLiU" w:hAnsi="Calibri" w:cs="DengXian"/>
                  <w:kern w:val="24"/>
                  <w:lang w:val="en-US"/>
                </w:rPr>
                <w:delText>feedback on the assumption that no assistance information is needed</w:delText>
              </w:r>
              <w:r w:rsidR="004044E8" w:rsidRPr="00CF1ECF" w:rsidDel="00655DBD">
                <w:rPr>
                  <w:rFonts w:ascii="Calibri" w:eastAsia="PMingLiU" w:hAnsi="Calibri" w:cs="DengXian"/>
                  <w:kern w:val="24"/>
                  <w:lang w:val="en-US"/>
                </w:rPr>
                <w:delText xml:space="preserve"> </w:delText>
              </w:r>
              <w:r w:rsidR="00E56556" w:rsidRPr="00CF1ECF" w:rsidDel="00655DBD">
                <w:rPr>
                  <w:rFonts w:ascii="Calibri" w:eastAsia="PMingLiU" w:hAnsi="Calibri" w:cs="DengXian"/>
                  <w:kern w:val="24"/>
                  <w:lang w:val="en-US"/>
                </w:rPr>
                <w:delText>from</w:delText>
              </w:r>
              <w:r w:rsidR="004044E8" w:rsidRPr="00CF1ECF" w:rsidDel="00655DBD">
                <w:rPr>
                  <w:rFonts w:ascii="Calibri" w:eastAsia="PMingLiU" w:hAnsi="Calibri" w:cs="DengXian"/>
                  <w:kern w:val="24"/>
                  <w:lang w:val="en-US"/>
                </w:rPr>
                <w:delText xml:space="preserve"> the UE in order to minimize the probability that the new 5G-GUTI will also result in PO collisions</w:delText>
              </w:r>
              <w:r w:rsidRPr="00CF1ECF" w:rsidDel="00655DBD">
                <w:rPr>
                  <w:rFonts w:ascii="Calibri" w:eastAsia="PMingLiU" w:hAnsi="Calibri" w:cs="DengXian"/>
                  <w:kern w:val="24"/>
                  <w:lang w:val="en-US"/>
                </w:rPr>
                <w:delText>.</w:delText>
              </w:r>
              <w:r w:rsidR="000D787D" w:rsidRPr="00CF1ECF" w:rsidDel="00655DBD">
                <w:rPr>
                  <w:rFonts w:ascii="Calibri" w:eastAsia="PMingLiU" w:hAnsi="Calibri" w:cs="DengXian"/>
                  <w:b/>
                  <w:bCs/>
                  <w:kern w:val="24"/>
                  <w:lang w:val="en-US"/>
                </w:rPr>
                <w:delText xml:space="preserve"> [RAN2]</w:delText>
              </w:r>
            </w:del>
          </w:p>
        </w:tc>
      </w:tr>
      <w:tr w:rsidR="00CF1ECF" w:rsidRPr="00081075" w14:paraId="7F191DEB" w14:textId="77777777" w:rsidTr="00CF1ECF">
        <w:tc>
          <w:tcPr>
            <w:tcW w:w="4653" w:type="dxa"/>
            <w:shd w:val="clear" w:color="auto" w:fill="auto"/>
          </w:tcPr>
          <w:p w14:paraId="66E93CA9" w14:textId="2B8C00A9" w:rsidR="00F43557" w:rsidRPr="00CF1ECF" w:rsidRDefault="00CF1ECF" w:rsidP="00B95CCB">
            <w:pPr>
              <w:rPr>
                <w:lang w:val="en-US"/>
              </w:rPr>
            </w:pPr>
            <w:del w:id="21" w:author="柯小婉" w:date="2020-08-20T18:50:00Z">
              <w:r w:rsidRPr="00CF1ECF" w:rsidDel="00655DBD">
                <w:rPr>
                  <w:rFonts w:eastAsia="PMingLiU"/>
                  <w:lang w:val="en-US"/>
                </w:rPr>
                <w:delText xml:space="preserve">UE Identity Index Value offset </w:delText>
              </w:r>
              <w:r w:rsidR="00A12795" w:rsidRPr="00CF1ECF" w:rsidDel="00655DBD">
                <w:rPr>
                  <w:lang w:val="en-US"/>
                </w:rPr>
                <w:delText xml:space="preserve">value negotiated between UE and MME </w:delText>
              </w:r>
              <w:r w:rsidRPr="00CF1ECF" w:rsidDel="00655DBD">
                <w:rPr>
                  <w:rFonts w:eastAsia="PMingLiU"/>
                  <w:lang w:val="en-US"/>
                </w:rPr>
                <w:delText>(as in solution #16)</w:delText>
              </w:r>
              <w:r w:rsidR="00A12795" w:rsidDel="00655DBD">
                <w:delText xml:space="preserve"> </w:delText>
              </w:r>
              <w:r w:rsidR="00A12795" w:rsidRPr="00CF1ECF" w:rsidDel="00655DBD">
                <w:rPr>
                  <w:lang w:val="en-US"/>
                </w:rPr>
                <w:delText>shall be considered</w:delText>
              </w:r>
              <w:r w:rsidR="00A12795" w:rsidDel="00655DBD">
                <w:delText xml:space="preserve"> for further </w:delText>
              </w:r>
              <w:r w:rsidR="00A12795" w:rsidRPr="00CF1ECF" w:rsidDel="00655DBD">
                <w:rPr>
                  <w:lang w:val="en-US"/>
                </w:rPr>
                <w:delText>study.</w:delText>
              </w:r>
            </w:del>
          </w:p>
        </w:tc>
        <w:tc>
          <w:tcPr>
            <w:tcW w:w="2118" w:type="dxa"/>
            <w:shd w:val="clear" w:color="auto" w:fill="auto"/>
          </w:tcPr>
          <w:p w14:paraId="5B843F05" w14:textId="001A3E24" w:rsidR="00F43557" w:rsidRPr="00CF1ECF" w:rsidDel="00655DBD" w:rsidRDefault="00A12795" w:rsidP="00B95CCB">
            <w:pPr>
              <w:rPr>
                <w:del w:id="22" w:author="柯小婉" w:date="2020-08-20T18:50:00Z"/>
                <w:rFonts w:ascii="Calibri" w:eastAsia="PMingLiU" w:hAnsi="Calibri" w:cs="DengXian"/>
                <w:kern w:val="24"/>
                <w:lang w:val="en-US"/>
              </w:rPr>
            </w:pPr>
            <w:del w:id="23" w:author="柯小婉" w:date="2020-08-20T18:50:00Z">
              <w:r w:rsidRPr="00CF1ECF" w:rsidDel="00655DBD">
                <w:rPr>
                  <w:rFonts w:ascii="Calibri" w:eastAsia="PMingLiU" w:hAnsi="Calibri" w:cs="DengXian"/>
                  <w:kern w:val="24"/>
                  <w:lang w:val="en-US"/>
                </w:rPr>
                <w:delText>KI#2.</w:delText>
              </w:r>
            </w:del>
          </w:p>
          <w:p w14:paraId="1CC8FB56" w14:textId="09CE8A67" w:rsidR="00A12795" w:rsidRPr="00CF1ECF" w:rsidRDefault="00A12795" w:rsidP="00B95CCB">
            <w:pPr>
              <w:rPr>
                <w:rFonts w:ascii="Calibri" w:eastAsia="PMingLiU" w:hAnsi="Calibri" w:cs="DengXian"/>
                <w:kern w:val="24"/>
                <w:lang w:val="en-US"/>
              </w:rPr>
            </w:pPr>
            <w:del w:id="24" w:author="柯小婉" w:date="2020-08-20T18:50:00Z">
              <w:r w:rsidRPr="00CF1ECF" w:rsidDel="00655DBD">
                <w:rPr>
                  <w:rFonts w:ascii="Calibri" w:eastAsia="PMingLiU" w:hAnsi="Calibri" w:cs="DengXian"/>
                  <w:kern w:val="24"/>
                  <w:lang w:val="en-US"/>
                </w:rPr>
                <w:delText>Applicable to EPS-EPS scenarios. Executed in EPS only.</w:delText>
              </w:r>
            </w:del>
          </w:p>
        </w:tc>
        <w:tc>
          <w:tcPr>
            <w:tcW w:w="3685" w:type="dxa"/>
            <w:shd w:val="clear" w:color="auto" w:fill="auto"/>
          </w:tcPr>
          <w:p w14:paraId="655EC0D8" w14:textId="73D38E03" w:rsidR="00F43557" w:rsidRPr="00CF1ECF" w:rsidRDefault="004044E8" w:rsidP="00B95CCB">
            <w:pPr>
              <w:rPr>
                <w:rFonts w:ascii="Calibri" w:eastAsia="PMingLiU" w:hAnsi="Calibri" w:cs="DengXian"/>
                <w:kern w:val="24"/>
                <w:lang w:val="en-US"/>
              </w:rPr>
            </w:pPr>
            <w:del w:id="25" w:author="柯小婉" w:date="2020-08-20T18:50:00Z">
              <w:r w:rsidRPr="00CF1ECF" w:rsidDel="00655DBD">
                <w:rPr>
                  <w:rFonts w:ascii="Calibri" w:eastAsia="PMingLiU" w:hAnsi="Calibri" w:cs="DengXian"/>
                  <w:kern w:val="24"/>
                  <w:lang w:val="en-US"/>
                </w:rPr>
                <w:delText>Q4: Please confirm feasibility</w:delText>
              </w:r>
              <w:r w:rsidR="00E56556" w:rsidRPr="00CF1ECF" w:rsidDel="00655DBD">
                <w:rPr>
                  <w:rFonts w:ascii="Calibri" w:eastAsia="PMingLiU" w:hAnsi="Calibri" w:cs="DengXian"/>
                  <w:kern w:val="24"/>
                  <w:lang w:val="en-US"/>
                </w:rPr>
                <w:delText xml:space="preserve"> of using a UE Identity Index Value offset for calculation of POs</w:delText>
              </w:r>
              <w:r w:rsidRPr="00CF1ECF" w:rsidDel="00655DBD">
                <w:rPr>
                  <w:rFonts w:ascii="Calibri" w:eastAsia="PMingLiU" w:hAnsi="Calibri" w:cs="DengXian"/>
                  <w:kern w:val="24"/>
                  <w:lang w:val="en-US"/>
                </w:rPr>
                <w:delText>.</w:delText>
              </w:r>
              <w:r w:rsidR="000D787D" w:rsidRPr="00CF1ECF" w:rsidDel="00655DBD">
                <w:rPr>
                  <w:rFonts w:ascii="Calibri" w:eastAsia="PMingLiU" w:hAnsi="Calibri" w:cs="DengXian"/>
                  <w:b/>
                  <w:bCs/>
                  <w:kern w:val="24"/>
                  <w:lang w:val="en-US"/>
                </w:rPr>
                <w:delText xml:space="preserve"> [RAN2]</w:delText>
              </w:r>
            </w:del>
          </w:p>
        </w:tc>
      </w:tr>
      <w:tr w:rsidR="00CF1ECF" w:rsidRPr="00081075" w14:paraId="351C1B69" w14:textId="77777777" w:rsidTr="00CF1ECF">
        <w:tc>
          <w:tcPr>
            <w:tcW w:w="4653" w:type="dxa"/>
            <w:shd w:val="clear" w:color="auto" w:fill="auto"/>
          </w:tcPr>
          <w:p w14:paraId="1EE6226D" w14:textId="1D7B3336" w:rsidR="004044E8" w:rsidRPr="00CF1ECF" w:rsidRDefault="004044E8" w:rsidP="00CF1ECF">
            <w:pPr>
              <w:pStyle w:val="B1"/>
              <w:ind w:left="0" w:firstLine="0"/>
              <w:rPr>
                <w:lang w:val="en-US"/>
              </w:rPr>
            </w:pPr>
            <w:r w:rsidRPr="00CF1ECF">
              <w:rPr>
                <w:lang w:val="en-US"/>
              </w:rPr>
              <w:t>RRC-based leaving.and returning (as in all KI#2 solutions) with the following assumptions:</w:t>
            </w:r>
          </w:p>
          <w:p w14:paraId="075D2881" w14:textId="789B230D" w:rsidR="004044E8" w:rsidRPr="00CF1ECF" w:rsidRDefault="004044E8" w:rsidP="004044E8">
            <w:pPr>
              <w:pStyle w:val="B1"/>
              <w:rPr>
                <w:lang w:val="en-US"/>
              </w:rPr>
            </w:pPr>
            <w:r w:rsidRPr="00CF1ECF">
              <w:rPr>
                <w:lang w:val="en-US" w:eastAsia="ko-KR"/>
              </w:rPr>
              <w:t>-</w:t>
            </w:r>
            <w:r w:rsidRPr="00CF1ECF">
              <w:rPr>
                <w:lang w:val="en-US" w:eastAsia="ko-KR"/>
              </w:rPr>
              <w:tab/>
              <w:t>the leaving is initially considered as “short absence duration” i.e. the UE does not need to indicate the time duration of the absence. If the UE does not return within a network-controlled time interval, the “short absence duration” is automatically converted into a “long absence duration”.</w:t>
            </w:r>
            <w:bookmarkStart w:id="26" w:name="_Hlk48222301"/>
            <w:r w:rsidRPr="00CF1ECF">
              <w:rPr>
                <w:lang w:val="en-US" w:eastAsia="ko-KR"/>
              </w:rPr>
              <w:t xml:space="preserve"> The RRC states corresponding to “short” and “long” duration are to be determined by RAN WGs.</w:t>
            </w:r>
            <w:bookmarkEnd w:id="26"/>
          </w:p>
          <w:p w14:paraId="1BE78374" w14:textId="3FC8754E" w:rsidR="004044E8" w:rsidRPr="00CF1ECF" w:rsidRDefault="004044E8" w:rsidP="004044E8">
            <w:pPr>
              <w:pStyle w:val="B1"/>
              <w:rPr>
                <w:lang w:val="en-US"/>
              </w:rPr>
            </w:pPr>
            <w:r w:rsidRPr="00CF1ECF">
              <w:rPr>
                <w:lang w:val="en-US" w:eastAsia="ko-KR"/>
              </w:rPr>
              <w:t>-</w:t>
            </w:r>
            <w:r w:rsidRPr="00CF1ECF">
              <w:rPr>
                <w:lang w:val="en-US" w:eastAsia="ko-KR"/>
              </w:rPr>
              <w:tab/>
              <w:t>The UE can use the negotiated absence to perform a MO procedure (e.g. periodic mobility registration, keep-alive message, etc.) or a MT procedure (e.g. pick-up an SMS, inspect a MT service invite, respond to a network-initiated C-plane procedure, etc.) in the other network.</w:t>
            </w:r>
          </w:p>
          <w:p w14:paraId="08652EEF" w14:textId="103CA3D7" w:rsidR="00F43557" w:rsidRPr="00CF1ECF" w:rsidRDefault="004044E8" w:rsidP="00CF1ECF">
            <w:pPr>
              <w:pStyle w:val="B1"/>
              <w:rPr>
                <w:lang w:val="en-US"/>
              </w:rPr>
            </w:pPr>
            <w:r w:rsidRPr="00CF1ECF">
              <w:rPr>
                <w:lang w:val="en-US" w:eastAsia="ko-KR"/>
              </w:rPr>
              <w:t>-</w:t>
            </w:r>
            <w:r w:rsidRPr="00CF1ECF">
              <w:rPr>
                <w:lang w:val="en-US" w:eastAsia="ko-KR"/>
              </w:rPr>
              <w:tab/>
              <w:t>It is assumed that the RRC request for leaving is explicitly acknowledged by the network. However, in the absence of network acknowledgement the UE can still proceed with leaving.</w:t>
            </w:r>
          </w:p>
        </w:tc>
        <w:tc>
          <w:tcPr>
            <w:tcW w:w="2118" w:type="dxa"/>
            <w:shd w:val="clear" w:color="auto" w:fill="auto"/>
          </w:tcPr>
          <w:p w14:paraId="72C6259B" w14:textId="77777777" w:rsidR="00F43557" w:rsidRPr="00CF1ECF" w:rsidRDefault="004044E8" w:rsidP="00B95CCB">
            <w:pPr>
              <w:rPr>
                <w:rFonts w:ascii="Calibri" w:eastAsia="PMingLiU" w:hAnsi="Calibri" w:cs="DengXian"/>
                <w:kern w:val="24"/>
                <w:lang w:val="en-US"/>
              </w:rPr>
            </w:pPr>
            <w:r w:rsidRPr="00CF1ECF">
              <w:rPr>
                <w:rFonts w:ascii="Calibri" w:eastAsia="PMingLiU" w:hAnsi="Calibri" w:cs="DengXian"/>
                <w:kern w:val="24"/>
                <w:lang w:val="en-US"/>
              </w:rPr>
              <w:t>KI#1, KI#2.</w:t>
            </w:r>
          </w:p>
          <w:p w14:paraId="2CC64953" w14:textId="2EB9720A" w:rsidR="004044E8" w:rsidRPr="00CF1ECF" w:rsidRDefault="004044E8" w:rsidP="00B95CCB">
            <w:pPr>
              <w:rPr>
                <w:rFonts w:ascii="Calibri" w:eastAsia="PMingLiU" w:hAnsi="Calibri" w:cs="DengXian"/>
                <w:kern w:val="24"/>
                <w:lang w:val="en-US"/>
              </w:rPr>
            </w:pPr>
            <w:del w:id="27" w:author="柯小婉" w:date="2020-08-20T18:50:00Z">
              <w:r w:rsidRPr="00CF1ECF" w:rsidDel="00655DBD">
                <w:rPr>
                  <w:rFonts w:ascii="Calibri" w:eastAsia="PMingLiU" w:hAnsi="Calibri" w:cs="DengXian"/>
                  <w:kern w:val="24"/>
                  <w:lang w:val="en-US"/>
                </w:rPr>
                <w:delText>For applicability to KI#1 refer to Sol#1</w:delText>
              </w:r>
            </w:del>
          </w:p>
        </w:tc>
        <w:tc>
          <w:tcPr>
            <w:tcW w:w="3685" w:type="dxa"/>
            <w:shd w:val="clear" w:color="auto" w:fill="auto"/>
          </w:tcPr>
          <w:p w14:paraId="41526F05" w14:textId="3A95D887" w:rsidR="00464E19" w:rsidRPr="00CF1ECF" w:rsidRDefault="004044E8" w:rsidP="00B95CCB">
            <w:pPr>
              <w:rPr>
                <w:rFonts w:ascii="Calibri" w:eastAsia="PMingLiU" w:hAnsi="Calibri" w:cs="DengXian"/>
                <w:kern w:val="24"/>
                <w:lang w:val="en-US"/>
              </w:rPr>
            </w:pPr>
            <w:del w:id="28" w:author="柯小婉" w:date="2020-08-20T19:03:00Z">
              <w:r w:rsidRPr="00CF1ECF" w:rsidDel="00AE511F">
                <w:rPr>
                  <w:rFonts w:ascii="Calibri" w:eastAsia="PMingLiU" w:hAnsi="Calibri" w:cs="DengXian"/>
                  <w:kern w:val="24"/>
                  <w:lang w:val="en-US"/>
                </w:rPr>
                <w:delText>Q5</w:delText>
              </w:r>
            </w:del>
            <w:ins w:id="29" w:author="柯小婉" w:date="2020-08-20T19:03:00Z">
              <w:r w:rsidR="00AE511F" w:rsidRPr="00CF1ECF">
                <w:rPr>
                  <w:rFonts w:ascii="Calibri" w:eastAsia="PMingLiU" w:hAnsi="Calibri" w:cs="DengXian"/>
                  <w:kern w:val="24"/>
                  <w:lang w:val="en-US"/>
                </w:rPr>
                <w:t>Q</w:t>
              </w:r>
              <w:r w:rsidR="00AE511F">
                <w:rPr>
                  <w:rFonts w:ascii="Calibri" w:eastAsia="PMingLiU" w:hAnsi="Calibri" w:cs="DengXian"/>
                  <w:kern w:val="24"/>
                  <w:lang w:val="en-US"/>
                </w:rPr>
                <w:t>3</w:t>
              </w:r>
            </w:ins>
            <w:r w:rsidRPr="00CF1ECF">
              <w:rPr>
                <w:rFonts w:ascii="Calibri" w:eastAsia="PMingLiU" w:hAnsi="Calibri" w:cs="DengXian"/>
                <w:kern w:val="24"/>
                <w:lang w:val="en-US"/>
              </w:rPr>
              <w:t>: Please confirm feasibility</w:t>
            </w:r>
            <w:r w:rsidR="00464E19" w:rsidRPr="00CF1ECF">
              <w:rPr>
                <w:rFonts w:ascii="Calibri" w:eastAsia="PMingLiU" w:hAnsi="Calibri" w:cs="DengXian"/>
                <w:kern w:val="24"/>
                <w:lang w:val="en-US"/>
              </w:rPr>
              <w:t xml:space="preserve"> of the RRC-based leaving and returning procedure in 5GS</w:t>
            </w:r>
            <w:r w:rsidRPr="00CF1ECF">
              <w:rPr>
                <w:rFonts w:ascii="Calibri" w:eastAsia="PMingLiU" w:hAnsi="Calibri" w:cs="DengXian"/>
                <w:kern w:val="24"/>
                <w:lang w:val="en-US"/>
              </w:rPr>
              <w:t>.</w:t>
            </w:r>
            <w:r w:rsidR="000D787D" w:rsidRPr="00CF1ECF">
              <w:rPr>
                <w:rFonts w:ascii="Calibri" w:eastAsia="PMingLiU" w:hAnsi="Calibri" w:cs="DengXian"/>
                <w:b/>
                <w:bCs/>
                <w:kern w:val="24"/>
                <w:lang w:val="en-US"/>
              </w:rPr>
              <w:t xml:space="preserve"> [RAN2, RAN3]</w:t>
            </w:r>
          </w:p>
          <w:p w14:paraId="4DF7C3B7" w14:textId="0ED3B19F" w:rsidR="00F43557" w:rsidRPr="00CF1ECF" w:rsidRDefault="00464E19" w:rsidP="00AE511F">
            <w:pPr>
              <w:rPr>
                <w:rFonts w:ascii="Calibri" w:eastAsia="PMingLiU" w:hAnsi="Calibri" w:cs="DengXian"/>
                <w:kern w:val="24"/>
                <w:lang w:val="en-US"/>
              </w:rPr>
            </w:pPr>
            <w:del w:id="30" w:author="柯小婉" w:date="2020-08-20T19:03:00Z">
              <w:r w:rsidRPr="00CF1ECF" w:rsidDel="00AE511F">
                <w:rPr>
                  <w:rFonts w:ascii="Calibri" w:eastAsia="PMingLiU" w:hAnsi="Calibri" w:cs="DengXian"/>
                  <w:kern w:val="24"/>
                  <w:lang w:val="en-US"/>
                </w:rPr>
                <w:delText>Q6</w:delText>
              </w:r>
            </w:del>
            <w:ins w:id="31" w:author="柯小婉" w:date="2020-08-20T19:03:00Z">
              <w:r w:rsidR="00AE511F" w:rsidRPr="00CF1ECF">
                <w:rPr>
                  <w:rFonts w:ascii="Calibri" w:eastAsia="PMingLiU" w:hAnsi="Calibri" w:cs="DengXian"/>
                  <w:kern w:val="24"/>
                  <w:lang w:val="en-US"/>
                </w:rPr>
                <w:t>Q</w:t>
              </w:r>
              <w:r w:rsidR="00AE511F">
                <w:rPr>
                  <w:rFonts w:ascii="Calibri" w:eastAsia="PMingLiU" w:hAnsi="Calibri" w:cs="DengXian"/>
                  <w:kern w:val="24"/>
                  <w:lang w:val="en-US"/>
                </w:rPr>
                <w:t>4</w:t>
              </w:r>
            </w:ins>
            <w:r w:rsidRPr="00CF1ECF">
              <w:rPr>
                <w:rFonts w:ascii="Calibri" w:eastAsia="PMingLiU" w:hAnsi="Calibri" w:cs="DengXian"/>
                <w:kern w:val="24"/>
                <w:lang w:val="en-US"/>
              </w:rPr>
              <w:t>: SA2 expects that RRC-based leaving would also apply to 5GS/E-UTRA (Option 5), but there were concerns that this may not be in scope of the RAN work item. Please confirm whether changes to 5GS/E-UTRA (Option 5) to support this functionality are in scope of the RAN work item.</w:t>
            </w:r>
            <w:r w:rsidR="000D787D" w:rsidRPr="00CF1ECF">
              <w:rPr>
                <w:rFonts w:ascii="Calibri" w:eastAsia="PMingLiU" w:hAnsi="Calibri" w:cs="DengXian"/>
                <w:b/>
                <w:bCs/>
                <w:kern w:val="24"/>
                <w:lang w:val="en-US"/>
              </w:rPr>
              <w:t xml:space="preserve"> [RAN2, RAN3]</w:t>
            </w:r>
          </w:p>
        </w:tc>
      </w:tr>
    </w:tbl>
    <w:p w14:paraId="6746F7F9" w14:textId="28A3FC13" w:rsidR="00F43557" w:rsidRDefault="00F43557" w:rsidP="00C82D2E"/>
    <w:p w14:paraId="5F5A2FD1" w14:textId="60556644" w:rsidR="00433A20" w:rsidRDefault="004044E8" w:rsidP="00C82D2E">
      <w:r>
        <w:t xml:space="preserve">SA2 would </w:t>
      </w:r>
      <w:r w:rsidR="00433A20">
        <w:t xml:space="preserve">also like to point out that TR 23.761 also contains several solutions to KI#2 </w:t>
      </w:r>
      <w:ins w:id="32" w:author="柯小婉" w:date="2020-08-20T22:12:00Z">
        <w:r w:rsidR="00340283">
          <w:t xml:space="preserve">needs </w:t>
        </w:r>
      </w:ins>
      <w:del w:id="33" w:author="柯小婉" w:date="2020-08-20T22:12:00Z">
        <w:r w:rsidR="00433A20" w:rsidDel="00340283">
          <w:delText>that have</w:delText>
        </w:r>
      </w:del>
      <w:r w:rsidR="00433A20">
        <w:t xml:space="preserve"> RAN</w:t>
      </w:r>
      <w:ins w:id="34" w:author="柯小婉" w:date="2020-08-20T22:12:00Z">
        <w:r w:rsidR="00340283">
          <w:t>’s feedback</w:t>
        </w:r>
      </w:ins>
      <w:del w:id="35" w:author="柯小婉" w:date="2020-08-20T22:12:00Z">
        <w:r w:rsidR="00433A20" w:rsidDel="00340283">
          <w:delText xml:space="preserve"> impact</w:delText>
        </w:r>
      </w:del>
      <w:r w:rsidR="00433A20">
        <w:t xml:space="preserve"> and could be categorized into one of the following principles:</w:t>
      </w:r>
    </w:p>
    <w:p w14:paraId="175544BF" w14:textId="365D888F" w:rsidR="007B633F" w:rsidRDefault="000D3F92" w:rsidP="000D3F92">
      <w:pPr>
        <w:pStyle w:val="B1"/>
        <w:rPr>
          <w:ins w:id="36" w:author="柯小婉" w:date="2020-08-20T18:39:00Z"/>
          <w:lang w:val="en-US"/>
        </w:rPr>
      </w:pPr>
      <w:r>
        <w:t>-</w:t>
      </w:r>
      <w:r>
        <w:tab/>
      </w:r>
      <w:ins w:id="37" w:author="柯小婉" w:date="2020-08-20T18:34:00Z">
        <w:r w:rsidR="007B633F" w:rsidRPr="00CF1ECF">
          <w:rPr>
            <w:lang w:val="en-US"/>
          </w:rPr>
          <w:t>UE</w:t>
        </w:r>
      </w:ins>
      <w:ins w:id="38" w:author="柯小婉" w:date="2020-08-20T22:22:00Z">
        <w:r w:rsidR="0005799C">
          <w:rPr>
            <w:lang w:val="en-US"/>
          </w:rPr>
          <w:t xml:space="preserve"> </w:t>
        </w:r>
      </w:ins>
      <w:ins w:id="39" w:author="柯小婉" w:date="2020-08-20T18:34:00Z">
        <w:r w:rsidR="007B633F" w:rsidRPr="00CF1ECF">
          <w:rPr>
            <w:lang w:val="en-US"/>
          </w:rPr>
          <w:t>requested 5G-GUTI reassignment using the Mobility Registration Update procedure (as in Solutions #14 and #20)</w:t>
        </w:r>
      </w:ins>
    </w:p>
    <w:p w14:paraId="23BC506A" w14:textId="2C3CA5C9" w:rsidR="007B633F" w:rsidRDefault="007B633F" w:rsidP="007B633F">
      <w:pPr>
        <w:ind w:firstLineChars="150" w:firstLine="300"/>
        <w:rPr>
          <w:ins w:id="40" w:author="柯小婉" w:date="2020-08-20T18:40:00Z"/>
        </w:rPr>
      </w:pPr>
      <w:ins w:id="41" w:author="柯小婉" w:date="2020-08-20T18:40:00Z">
        <w:r>
          <w:rPr>
            <w:lang w:val="en-US"/>
          </w:rPr>
          <w:t>-</w:t>
        </w:r>
      </w:ins>
      <w:ins w:id="42" w:author="柯小婉" w:date="2020-08-20T18:42:00Z">
        <w:r>
          <w:rPr>
            <w:lang w:val="en-US"/>
          </w:rPr>
          <w:t xml:space="preserve">    </w:t>
        </w:r>
      </w:ins>
      <w:ins w:id="43" w:author="柯小婉" w:date="2020-08-20T18:55:00Z">
        <w:r w:rsidR="0062062E">
          <w:rPr>
            <w:lang w:val="en-US"/>
          </w:rPr>
          <w:t xml:space="preserve">Change the </w:t>
        </w:r>
      </w:ins>
      <w:ins w:id="44" w:author="柯小婉" w:date="2020-08-20T18:54:00Z">
        <w:r w:rsidR="0062062E">
          <w:t xml:space="preserve">UE_ID for </w:t>
        </w:r>
      </w:ins>
      <w:ins w:id="45" w:author="柯小婉" w:date="2020-08-20T18:40:00Z">
        <w:r>
          <w:rPr>
            <w:lang w:val="en-US" w:eastAsia="zh-CN"/>
          </w:rPr>
          <w:t>c</w:t>
        </w:r>
        <w:r w:rsidRPr="00A92AF2">
          <w:rPr>
            <w:lang w:val="en-US" w:eastAsia="zh-CN"/>
          </w:rPr>
          <w:t>alculation of PF/PO</w:t>
        </w:r>
      </w:ins>
    </w:p>
    <w:p w14:paraId="0A65B4AC" w14:textId="71C6C29D" w:rsidR="007B633F" w:rsidRDefault="007B633F" w:rsidP="007B633F">
      <w:pPr>
        <w:pStyle w:val="B1"/>
        <w:ind w:firstLine="0"/>
        <w:rPr>
          <w:ins w:id="46" w:author="柯小婉" w:date="2020-08-20T18:40:00Z"/>
        </w:rPr>
      </w:pPr>
      <w:ins w:id="47" w:author="柯小婉" w:date="2020-08-20T18:40:00Z">
        <w:r>
          <w:t xml:space="preserve">- </w:t>
        </w:r>
      </w:ins>
      <w:ins w:id="48" w:author="柯小婉" w:date="2020-08-20T18:41:00Z">
        <w:r>
          <w:t xml:space="preserve">   </w:t>
        </w:r>
      </w:ins>
      <w:ins w:id="49" w:author="柯小婉" w:date="2020-08-20T18:52:00Z">
        <w:r w:rsidR="00655DBD">
          <w:rPr>
            <w:lang w:val="en-US" w:eastAsia="zh-CN"/>
          </w:rPr>
          <w:t>C</w:t>
        </w:r>
        <w:r w:rsidR="00655DBD" w:rsidRPr="00A92AF2">
          <w:rPr>
            <w:lang w:val="en-US" w:eastAsia="zh-CN"/>
          </w:rPr>
          <w:t xml:space="preserve">alculation of PF/PO </w:t>
        </w:r>
        <w:r w:rsidR="00655DBD">
          <w:rPr>
            <w:lang w:val="en-US" w:eastAsia="zh-CN"/>
          </w:rPr>
          <w:t>by using</w:t>
        </w:r>
      </w:ins>
      <w:ins w:id="50" w:author="柯小婉" w:date="2020-08-20T18:40:00Z">
        <w:r w:rsidRPr="00E55C75">
          <w:t xml:space="preserve"> an Alternative UE ID (different from UE’s GUTI) </w:t>
        </w:r>
        <w:r>
          <w:t>(#15)</w:t>
        </w:r>
      </w:ins>
    </w:p>
    <w:p w14:paraId="7AD0ECDE" w14:textId="668B6B04" w:rsidR="007B633F" w:rsidRDefault="007B633F" w:rsidP="007B633F">
      <w:pPr>
        <w:pStyle w:val="B1"/>
        <w:ind w:firstLine="0"/>
        <w:rPr>
          <w:ins w:id="51" w:author="柯小婉" w:date="2020-08-20T18:40:00Z"/>
          <w:lang w:eastAsia="zh-CN"/>
        </w:rPr>
      </w:pPr>
      <w:ins w:id="52" w:author="柯小婉" w:date="2020-08-20T18:40:00Z">
        <w:r>
          <w:t xml:space="preserve">-    </w:t>
        </w:r>
        <w:r>
          <w:rPr>
            <w:lang w:val="en-US" w:eastAsia="zh-CN"/>
          </w:rPr>
          <w:t>C</w:t>
        </w:r>
        <w:r w:rsidRPr="00A92AF2">
          <w:rPr>
            <w:lang w:val="en-US" w:eastAsia="zh-CN"/>
          </w:rPr>
          <w:t xml:space="preserve">alculation of PF/PO </w:t>
        </w:r>
        <w:r>
          <w:rPr>
            <w:lang w:val="en-US" w:eastAsia="zh-CN"/>
          </w:rPr>
          <w:t xml:space="preserve">by using the </w:t>
        </w:r>
      </w:ins>
      <w:ins w:id="53" w:author="柯小婉" w:date="2020-08-20T18:51:00Z">
        <w:r w:rsidR="00655DBD" w:rsidRPr="00CF1ECF">
          <w:rPr>
            <w:rFonts w:eastAsia="PMingLiU"/>
            <w:lang w:val="en-US"/>
          </w:rPr>
          <w:t xml:space="preserve">UE Identity Index Value offset </w:t>
        </w:r>
        <w:r w:rsidR="00655DBD" w:rsidRPr="00CF1ECF">
          <w:rPr>
            <w:lang w:val="en-US"/>
          </w:rPr>
          <w:t>value negotiated between UE and MME</w:t>
        </w:r>
      </w:ins>
      <w:ins w:id="54" w:author="柯小婉" w:date="2020-08-20T18:40:00Z">
        <w:r>
          <w:rPr>
            <w:lang w:eastAsia="zh-CN"/>
          </w:rPr>
          <w:t xml:space="preserve"> (#16)</w:t>
        </w:r>
      </w:ins>
    </w:p>
    <w:p w14:paraId="3398761C" w14:textId="3C1BFE4E" w:rsidR="007B633F" w:rsidRDefault="007B633F" w:rsidP="007B633F">
      <w:pPr>
        <w:pStyle w:val="B1"/>
        <w:ind w:firstLine="0"/>
        <w:rPr>
          <w:ins w:id="55" w:author="柯小婉" w:date="2020-08-20T18:34:00Z"/>
          <w:lang w:val="en-US"/>
        </w:rPr>
      </w:pPr>
      <w:ins w:id="56" w:author="柯小婉" w:date="2020-08-20T18:40:00Z">
        <w:r>
          <w:rPr>
            <w:lang w:eastAsia="zh-CN"/>
          </w:rPr>
          <w:t xml:space="preserve">-    </w:t>
        </w:r>
        <w:r>
          <w:rPr>
            <w:lang w:val="en-US" w:eastAsia="zh-CN"/>
          </w:rPr>
          <w:t>C</w:t>
        </w:r>
        <w:r w:rsidRPr="00A92AF2">
          <w:rPr>
            <w:lang w:val="en-US" w:eastAsia="zh-CN"/>
          </w:rPr>
          <w:t>alculation of PF/PO based on MUSIM Assistance Information</w:t>
        </w:r>
        <w:r>
          <w:rPr>
            <w:lang w:eastAsia="zh-CN"/>
          </w:rPr>
          <w:t xml:space="preserve"> (#17)</w:t>
        </w:r>
      </w:ins>
    </w:p>
    <w:p w14:paraId="360A3EF8" w14:textId="414197EC" w:rsidR="00F43557" w:rsidRDefault="007B633F" w:rsidP="000D3F92">
      <w:pPr>
        <w:pStyle w:val="B1"/>
      </w:pPr>
      <w:ins w:id="57" w:author="柯小婉" w:date="2020-08-20T18:34:00Z">
        <w:r>
          <w:rPr>
            <w:lang w:val="en-US"/>
          </w:rPr>
          <w:t xml:space="preserve">-     </w:t>
        </w:r>
      </w:ins>
      <w:r w:rsidR="00F306BF">
        <w:t xml:space="preserve">Paging on consecutive POs as in Sol#18. For this solution </w:t>
      </w:r>
      <w:r w:rsidR="007777B2">
        <w:t>SA2</w:t>
      </w:r>
      <w:r w:rsidR="00F306BF">
        <w:t xml:space="preserve"> was not clear whether the network</w:t>
      </w:r>
      <w:r w:rsidR="007777B2">
        <w:t xml:space="preserve"> requires an explicit MUSIM capability so that a different paging strategy can be applied to MUSIM- and non-MUSIM capable devices.</w:t>
      </w:r>
    </w:p>
    <w:p w14:paraId="14BEC53A" w14:textId="51617DDF" w:rsidR="00CA14AF" w:rsidRDefault="000D3F92" w:rsidP="000D3F92">
      <w:pPr>
        <w:pStyle w:val="B1"/>
      </w:pPr>
      <w:r>
        <w:t>-</w:t>
      </w:r>
      <w:r>
        <w:tab/>
      </w:r>
      <w:r w:rsidR="007777B2">
        <w:t>Implementation-based solution to address overlapping POs (Sol#19).</w:t>
      </w:r>
    </w:p>
    <w:p w14:paraId="26E513D9" w14:textId="20E5BBCF" w:rsidR="000D3F92" w:rsidRDefault="000D3F92" w:rsidP="000D3F92">
      <w:pPr>
        <w:pStyle w:val="B1"/>
      </w:pPr>
      <w:r>
        <w:t>-</w:t>
      </w:r>
      <w:r>
        <w:tab/>
        <w:t>Access Stratum-based solution with scheduling gap (Sol#21).</w:t>
      </w:r>
    </w:p>
    <w:p w14:paraId="5C6E553E" w14:textId="5EFA88D5" w:rsidR="00655DBD" w:rsidRPr="00576947" w:rsidRDefault="00655DBD" w:rsidP="00655DBD">
      <w:pPr>
        <w:rPr>
          <w:ins w:id="58" w:author="柯小婉" w:date="2020-08-20T18:46:00Z"/>
          <w:bCs/>
          <w:lang w:eastAsia="zh-CN"/>
        </w:rPr>
      </w:pPr>
      <w:ins w:id="59" w:author="柯小婉" w:date="2020-08-20T18:46:00Z">
        <w:r>
          <w:t>Q</w:t>
        </w:r>
      </w:ins>
      <w:ins w:id="60" w:author="柯小婉" w:date="2020-08-20T19:03:00Z">
        <w:r w:rsidR="00AE511F">
          <w:t>5</w:t>
        </w:r>
      </w:ins>
      <w:ins w:id="61" w:author="柯小婉" w:date="2020-08-20T18:46:00Z">
        <w:r>
          <w:t>: SA2 would like</w:t>
        </w:r>
        <w:r>
          <w:rPr>
            <w:bCs/>
            <w:lang w:eastAsia="zh-CN"/>
          </w:rPr>
          <w:t xml:space="preserve"> to ask RAN2 whether</w:t>
        </w:r>
        <w:r>
          <w:rPr>
            <w:rFonts w:hint="eastAsia"/>
            <w:bCs/>
            <w:lang w:eastAsia="zh-CN"/>
          </w:rPr>
          <w:t xml:space="preserve"> </w:t>
        </w:r>
        <w:r w:rsidRPr="00576947">
          <w:rPr>
            <w:bCs/>
            <w:lang w:eastAsia="zh-CN"/>
          </w:rPr>
          <w:t xml:space="preserve">Solution #14-#20 </w:t>
        </w:r>
        <w:r>
          <w:rPr>
            <w:bCs/>
            <w:lang w:eastAsia="zh-CN"/>
          </w:rPr>
          <w:t>are feasible to solve</w:t>
        </w:r>
        <w:r w:rsidRPr="00576947">
          <w:rPr>
            <w:bCs/>
            <w:lang w:eastAsia="zh-CN"/>
          </w:rPr>
          <w:t xml:space="preserve"> paging collision between NR and </w:t>
        </w:r>
        <w:r>
          <w:rPr>
            <w:bCs/>
            <w:lang w:eastAsia="zh-CN"/>
          </w:rPr>
          <w:t>NR</w:t>
        </w:r>
        <w:r>
          <w:rPr>
            <w:rFonts w:hint="eastAsia"/>
            <w:bCs/>
            <w:lang w:eastAsia="zh-CN"/>
          </w:rPr>
          <w:t>/</w:t>
        </w:r>
        <w:r w:rsidRPr="00576947">
          <w:rPr>
            <w:bCs/>
            <w:lang w:eastAsia="zh-CN"/>
          </w:rPr>
          <w:t xml:space="preserve">other RAT, or between </w:t>
        </w:r>
      </w:ins>
      <w:ins w:id="62" w:author="柯小婉" w:date="2020-08-20T19:00:00Z">
        <w:r w:rsidR="003019AE">
          <w:rPr>
            <w:bCs/>
            <w:lang w:eastAsia="zh-CN"/>
          </w:rPr>
          <w:t>EUTRA</w:t>
        </w:r>
      </w:ins>
      <w:ins w:id="63" w:author="柯小婉" w:date="2020-08-20T18:46:00Z">
        <w:r w:rsidRPr="00576947">
          <w:rPr>
            <w:bCs/>
            <w:lang w:eastAsia="zh-CN"/>
          </w:rPr>
          <w:t xml:space="preserve"> and </w:t>
        </w:r>
      </w:ins>
      <w:ins w:id="64" w:author="柯小婉" w:date="2020-08-20T19:00:00Z">
        <w:r w:rsidR="003019AE">
          <w:rPr>
            <w:bCs/>
            <w:lang w:eastAsia="zh-CN"/>
          </w:rPr>
          <w:t>EUTRA</w:t>
        </w:r>
      </w:ins>
      <w:ins w:id="65" w:author="柯小婉" w:date="2020-08-20T18:46:00Z">
        <w:r w:rsidRPr="008C789D">
          <w:rPr>
            <w:lang w:eastAsia="zh-CN"/>
          </w:rPr>
          <w:t xml:space="preserve"> </w:t>
        </w:r>
        <w:r>
          <w:rPr>
            <w:lang w:eastAsia="zh-CN"/>
          </w:rPr>
          <w:t>e</w:t>
        </w:r>
        <w:r w:rsidRPr="00E86C8C">
          <w:rPr>
            <w:lang w:eastAsia="zh-CN"/>
          </w:rPr>
          <w:t>ffectively</w:t>
        </w:r>
        <w:r>
          <w:rPr>
            <w:lang w:eastAsia="zh-CN"/>
          </w:rPr>
          <w:t>, e.g.</w:t>
        </w:r>
        <w:r w:rsidRPr="00E86C8C">
          <w:rPr>
            <w:lang w:eastAsia="zh-CN"/>
          </w:rPr>
          <w:t xml:space="preserve"> once the paging collision is fixed, paging collision happens again in </w:t>
        </w:r>
        <w:r w:rsidRPr="006511D1">
          <w:rPr>
            <w:lang w:eastAsia="zh-CN"/>
          </w:rPr>
          <w:t>subsequent UE mobility</w:t>
        </w:r>
        <w:r>
          <w:rPr>
            <w:lang w:eastAsia="zh-CN"/>
          </w:rPr>
          <w:t xml:space="preserve"> is not expected</w:t>
        </w:r>
        <w:r w:rsidRPr="00E86C8C">
          <w:rPr>
            <w:lang w:eastAsia="zh-CN"/>
          </w:rPr>
          <w:t>.</w:t>
        </w:r>
      </w:ins>
    </w:p>
    <w:p w14:paraId="0FC91E18" w14:textId="64DF0EF4" w:rsidR="00655DBD" w:rsidRDefault="00655DBD" w:rsidP="00655DBD">
      <w:pPr>
        <w:rPr>
          <w:ins w:id="66" w:author="柯小婉" w:date="2020-08-20T18:46:00Z"/>
          <w:bCs/>
          <w:lang w:eastAsia="zh-CN"/>
        </w:rPr>
      </w:pPr>
      <w:ins w:id="67" w:author="柯小婉" w:date="2020-08-20T18:46:00Z">
        <w:r w:rsidRPr="003944C8">
          <w:rPr>
            <w:bCs/>
            <w:lang w:eastAsia="zh-CN"/>
          </w:rPr>
          <w:t>Q</w:t>
        </w:r>
      </w:ins>
      <w:ins w:id="68" w:author="柯小婉" w:date="2020-08-20T19:03:00Z">
        <w:r w:rsidR="00AE511F">
          <w:rPr>
            <w:bCs/>
            <w:lang w:eastAsia="zh-CN"/>
          </w:rPr>
          <w:t>6</w:t>
        </w:r>
      </w:ins>
      <w:ins w:id="69" w:author="柯小婉" w:date="2020-08-20T18:46:00Z">
        <w:r w:rsidRPr="003944C8">
          <w:rPr>
            <w:bCs/>
            <w:lang w:eastAsia="zh-CN"/>
          </w:rPr>
          <w:t>:  SA2 would like to ask RAN2 w</w:t>
        </w:r>
        <w:r w:rsidRPr="00434E34">
          <w:rPr>
            <w:rFonts w:hint="eastAsia"/>
            <w:bCs/>
            <w:lang w:eastAsia="zh-CN"/>
          </w:rPr>
          <w:t>hether</w:t>
        </w:r>
        <w:r w:rsidRPr="00434E34">
          <w:rPr>
            <w:bCs/>
            <w:lang w:eastAsia="ko-KR"/>
          </w:rPr>
          <w:t xml:space="preserve"> S</w:t>
        </w:r>
        <w:r w:rsidRPr="00434E34">
          <w:rPr>
            <w:bCs/>
            <w:lang w:eastAsia="zh-CN"/>
          </w:rPr>
          <w:t>olution #1</w:t>
        </w:r>
        <w:r>
          <w:rPr>
            <w:bCs/>
            <w:lang w:eastAsia="zh-CN"/>
          </w:rPr>
          <w:t>5</w:t>
        </w:r>
        <w:r w:rsidRPr="00434E34">
          <w:rPr>
            <w:bCs/>
            <w:lang w:eastAsia="zh-CN"/>
          </w:rPr>
          <w:t>-#</w:t>
        </w:r>
        <w:r>
          <w:rPr>
            <w:bCs/>
            <w:lang w:eastAsia="zh-CN"/>
          </w:rPr>
          <w:t>19</w:t>
        </w:r>
        <w:r w:rsidRPr="00434E34">
          <w:rPr>
            <w:bCs/>
            <w:lang w:eastAsia="zh-CN"/>
          </w:rPr>
          <w:t xml:space="preserve"> </w:t>
        </w:r>
        <w:r>
          <w:rPr>
            <w:bCs/>
            <w:lang w:eastAsia="zh-CN"/>
          </w:rPr>
          <w:t xml:space="preserve">are compliant with </w:t>
        </w:r>
        <w:r w:rsidRPr="00434E34">
          <w:rPr>
            <w:bCs/>
            <w:lang w:eastAsia="zh-CN"/>
          </w:rPr>
          <w:t>the assumption “</w:t>
        </w:r>
      </w:ins>
      <w:ins w:id="70" w:author="柯小婉" w:date="2020-08-20T22:26:00Z">
        <w:r w:rsidR="0005799C">
          <w:rPr>
            <w:bCs/>
            <w:lang w:eastAsia="zh-CN"/>
          </w:rPr>
          <w:t>no</w:t>
        </w:r>
      </w:ins>
      <w:ins w:id="71" w:author="柯小婉" w:date="2020-08-20T18:46:00Z">
        <w:r w:rsidRPr="00434E34">
          <w:rPr>
            <w:bCs/>
            <w:lang w:eastAsia="zh-CN"/>
          </w:rPr>
          <w:t xml:space="preserve"> EUTRA related impact”?</w:t>
        </w:r>
        <w:r>
          <w:rPr>
            <w:bCs/>
            <w:lang w:eastAsia="zh-CN"/>
          </w:rPr>
          <w:t xml:space="preserve"> And</w:t>
        </w:r>
      </w:ins>
      <w:ins w:id="72" w:author="柯小婉" w:date="2020-08-20T22:24:00Z">
        <w:r w:rsidR="0005799C">
          <w:rPr>
            <w:bCs/>
            <w:lang w:eastAsia="zh-CN"/>
          </w:rPr>
          <w:t xml:space="preserve"> SA2 also would like RAN2 to clarify the</w:t>
        </w:r>
      </w:ins>
      <w:ins w:id="73" w:author="柯小婉" w:date="2020-08-20T18:46:00Z">
        <w:r>
          <w:rPr>
            <w:bCs/>
            <w:lang w:eastAsia="zh-CN"/>
          </w:rPr>
          <w:t xml:space="preserve"> exact meaning of “</w:t>
        </w:r>
      </w:ins>
      <w:ins w:id="74" w:author="柯小婉" w:date="2020-08-20T22:26:00Z">
        <w:r w:rsidR="0005799C">
          <w:rPr>
            <w:bCs/>
            <w:lang w:eastAsia="zh-CN"/>
          </w:rPr>
          <w:t>no</w:t>
        </w:r>
      </w:ins>
      <w:ins w:id="75" w:author="柯小婉" w:date="2020-08-20T18:46:00Z">
        <w:r w:rsidRPr="00434E34">
          <w:rPr>
            <w:bCs/>
            <w:lang w:eastAsia="zh-CN"/>
          </w:rPr>
          <w:t xml:space="preserve"> EUTRA related impact</w:t>
        </w:r>
        <w:r>
          <w:rPr>
            <w:bCs/>
            <w:lang w:eastAsia="zh-CN"/>
          </w:rPr>
          <w:t>”</w:t>
        </w:r>
      </w:ins>
      <w:ins w:id="76" w:author="柯小婉" w:date="2020-08-20T22:29:00Z">
        <w:r w:rsidR="0005799C">
          <w:rPr>
            <w:bCs/>
            <w:lang w:eastAsia="zh-CN"/>
          </w:rPr>
          <w:t xml:space="preserve">, e.g. whether it include the impact on S1 interface and UE </w:t>
        </w:r>
      </w:ins>
      <w:ins w:id="77" w:author="柯小婉" w:date="2020-08-20T22:30:00Z">
        <w:r w:rsidR="0005799C">
          <w:rPr>
            <w:bCs/>
            <w:lang w:eastAsia="zh-CN"/>
          </w:rPr>
          <w:t>behaviour defined</w:t>
        </w:r>
      </w:ins>
      <w:ins w:id="78" w:author="柯小婉" w:date="2020-08-20T22:29:00Z">
        <w:r w:rsidR="0005799C">
          <w:rPr>
            <w:bCs/>
            <w:lang w:eastAsia="zh-CN"/>
          </w:rPr>
          <w:t xml:space="preserve"> </w:t>
        </w:r>
      </w:ins>
      <w:ins w:id="79" w:author="柯小婉" w:date="2020-08-20T22:30:00Z">
        <w:r w:rsidR="0005799C">
          <w:rPr>
            <w:bCs/>
            <w:lang w:eastAsia="zh-CN"/>
          </w:rPr>
          <w:t>in</w:t>
        </w:r>
      </w:ins>
      <w:ins w:id="80" w:author="柯小婉" w:date="2020-08-20T18:46:00Z">
        <w:r>
          <w:rPr>
            <w:bCs/>
            <w:lang w:eastAsia="zh-CN"/>
          </w:rPr>
          <w:t xml:space="preserve"> 36.304</w:t>
        </w:r>
      </w:ins>
      <w:ins w:id="81" w:author="柯小婉" w:date="2020-08-20T22:30:00Z">
        <w:r w:rsidR="0005799C">
          <w:rPr>
            <w:bCs/>
            <w:lang w:eastAsia="zh-CN"/>
          </w:rPr>
          <w:t>.</w:t>
        </w:r>
      </w:ins>
    </w:p>
    <w:p w14:paraId="766E2711" w14:textId="2DB0C957" w:rsidR="007777B2" w:rsidRDefault="000D3F92" w:rsidP="00C82D2E">
      <w:pPr>
        <w:rPr>
          <w:ins w:id="82" w:author="柯小婉" w:date="2020-08-20T18:38:00Z"/>
        </w:rPr>
      </w:pPr>
      <w:r>
        <w:t>Q7: SA2 would like to ask RAN2 and RAN3 to take these solution into consideration and provide any</w:t>
      </w:r>
      <w:ins w:id="83" w:author="柯小婉" w:date="2020-08-20T22:14:00Z">
        <w:r w:rsidR="00340283">
          <w:t xml:space="preserve"> other</w:t>
        </w:r>
      </w:ins>
      <w:r>
        <w:t xml:space="preserve"> feedback or recommendation on the applicability of these solutions, or any other Access Stratum-based solutions for KI#2.</w:t>
      </w:r>
    </w:p>
    <w:p w14:paraId="677B4430" w14:textId="77777777" w:rsidR="007B633F" w:rsidRDefault="007B633F" w:rsidP="00C82D2E"/>
    <w:p w14:paraId="5DEDC737" w14:textId="77777777" w:rsidR="00B97703" w:rsidRDefault="002F1940" w:rsidP="000F6242">
      <w:pPr>
        <w:pStyle w:val="1"/>
      </w:pPr>
      <w:r>
        <w:t>2</w:t>
      </w:r>
      <w:r>
        <w:tab/>
      </w:r>
      <w:r w:rsidR="000F6242">
        <w:t>Actions</w:t>
      </w:r>
    </w:p>
    <w:p w14:paraId="060061ED" w14:textId="5D27253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3FE1">
        <w:rPr>
          <w:rFonts w:ascii="Arial" w:hAnsi="Arial" w:cs="Arial"/>
          <w:b/>
        </w:rPr>
        <w:t>RAN2, RAN3</w:t>
      </w:r>
      <w:r>
        <w:rPr>
          <w:rFonts w:ascii="Arial" w:hAnsi="Arial" w:cs="Arial"/>
          <w:b/>
        </w:rPr>
        <w:t xml:space="preserve"> </w:t>
      </w:r>
    </w:p>
    <w:p w14:paraId="57B96583" w14:textId="78B1963C" w:rsidR="0017799C" w:rsidRDefault="00B97703" w:rsidP="0017799C">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00A82215" w:rsidRPr="00654A4B">
        <w:rPr>
          <w:color w:val="000000"/>
        </w:rPr>
        <w:t xml:space="preserve">SA2 </w:t>
      </w:r>
      <w:r w:rsidR="00BC7F82">
        <w:rPr>
          <w:color w:val="000000"/>
        </w:rPr>
        <w:t xml:space="preserve">kindly </w:t>
      </w:r>
      <w:r w:rsidR="00A82215" w:rsidRPr="00654A4B">
        <w:rPr>
          <w:color w:val="000000"/>
        </w:rPr>
        <w:t xml:space="preserve">asks </w:t>
      </w:r>
      <w:r w:rsidR="005C3FE1">
        <w:rPr>
          <w:color w:val="000000"/>
        </w:rPr>
        <w:t>RAN2 and RAN3</w:t>
      </w:r>
      <w:r w:rsidR="00A82215" w:rsidRPr="00654A4B">
        <w:rPr>
          <w:color w:val="000000"/>
        </w:rPr>
        <w:t xml:space="preserve"> to </w:t>
      </w:r>
      <w:r w:rsidR="0017799C">
        <w:rPr>
          <w:color w:val="000000"/>
        </w:rPr>
        <w:t xml:space="preserve">take into consideration the </w:t>
      </w:r>
      <w:r w:rsidR="005C3FE1">
        <w:rPr>
          <w:color w:val="000000"/>
        </w:rPr>
        <w:t>information</w:t>
      </w:r>
      <w:r w:rsidR="00BC7F82">
        <w:rPr>
          <w:color w:val="000000"/>
        </w:rPr>
        <w:t xml:space="preserve"> above</w:t>
      </w:r>
      <w:r w:rsidR="004F50AD">
        <w:rPr>
          <w:color w:val="000000"/>
        </w:rPr>
        <w:t xml:space="preserve"> and provide </w:t>
      </w:r>
      <w:r w:rsidR="000D787D">
        <w:rPr>
          <w:color w:val="000000"/>
        </w:rPr>
        <w:t>answers to questions Q1, Q2</w:t>
      </w:r>
      <w:del w:id="84" w:author="柯小婉" w:date="2020-08-20T19:04:00Z">
        <w:r w:rsidR="000D787D" w:rsidDel="00AE511F">
          <w:rPr>
            <w:color w:val="000000"/>
          </w:rPr>
          <w:delText>,</w:delText>
        </w:r>
      </w:del>
      <w:del w:id="85" w:author="柯小婉" w:date="2020-08-20T19:03:00Z">
        <w:r w:rsidR="000D787D" w:rsidDel="00AE511F">
          <w:rPr>
            <w:color w:val="000000"/>
          </w:rPr>
          <w:delText xml:space="preserve"> Q5, Q6 </w:delText>
        </w:r>
      </w:del>
      <w:r w:rsidR="000D787D">
        <w:rPr>
          <w:color w:val="000000"/>
        </w:rPr>
        <w:t>and Q7</w:t>
      </w:r>
      <w:r w:rsidR="0017799C">
        <w:rPr>
          <w:color w:val="000000"/>
        </w:rPr>
        <w:t>.</w:t>
      </w:r>
    </w:p>
    <w:p w14:paraId="66B467B9" w14:textId="554FA7E3" w:rsidR="000D787D" w:rsidRDefault="000D787D" w:rsidP="000D787D">
      <w:pPr>
        <w:spacing w:after="120"/>
        <w:ind w:left="1985" w:hanging="1985"/>
        <w:rPr>
          <w:rFonts w:ascii="Arial" w:hAnsi="Arial" w:cs="Arial"/>
          <w:b/>
        </w:rPr>
      </w:pPr>
      <w:r>
        <w:rPr>
          <w:rFonts w:ascii="Arial" w:hAnsi="Arial" w:cs="Arial"/>
          <w:b/>
        </w:rPr>
        <w:t xml:space="preserve">To RAN2 </w:t>
      </w:r>
    </w:p>
    <w:p w14:paraId="31FC2516" w14:textId="60823F52" w:rsidR="000D787D" w:rsidRDefault="000D787D" w:rsidP="000D787D">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Pr="000D787D">
        <w:rPr>
          <w:color w:val="000000"/>
        </w:rPr>
        <w:t xml:space="preserve">In addition, </w:t>
      </w:r>
      <w:r w:rsidRPr="00654A4B">
        <w:rPr>
          <w:color w:val="000000"/>
        </w:rPr>
        <w:t xml:space="preserve">SA2 </w:t>
      </w:r>
      <w:r>
        <w:rPr>
          <w:color w:val="000000"/>
        </w:rPr>
        <w:t xml:space="preserve">kindly </w:t>
      </w:r>
      <w:r w:rsidRPr="00654A4B">
        <w:rPr>
          <w:color w:val="000000"/>
        </w:rPr>
        <w:t xml:space="preserve">asks </w:t>
      </w:r>
      <w:r>
        <w:rPr>
          <w:color w:val="000000"/>
        </w:rPr>
        <w:t>RAN2 to provide answers to questions Q3</w:t>
      </w:r>
      <w:ins w:id="86" w:author="柯小婉" w:date="2020-08-20T19:01:00Z">
        <w:r w:rsidR="003019AE">
          <w:rPr>
            <w:color w:val="000000"/>
          </w:rPr>
          <w:t>,</w:t>
        </w:r>
      </w:ins>
      <w:del w:id="87" w:author="柯小婉" w:date="2020-08-20T19:01:00Z">
        <w:r w:rsidDel="003019AE">
          <w:rPr>
            <w:color w:val="000000"/>
          </w:rPr>
          <w:delText xml:space="preserve"> and </w:delText>
        </w:r>
      </w:del>
      <w:ins w:id="88" w:author="柯小婉" w:date="2020-08-20T19:01:00Z">
        <w:r w:rsidR="003019AE">
          <w:rPr>
            <w:color w:val="000000"/>
          </w:rPr>
          <w:t xml:space="preserve"> </w:t>
        </w:r>
      </w:ins>
      <w:r>
        <w:rPr>
          <w:color w:val="000000"/>
        </w:rPr>
        <w:t>Q4</w:t>
      </w:r>
      <w:ins w:id="89" w:author="柯小婉" w:date="2020-08-20T19:01:00Z">
        <w:r w:rsidR="003019AE">
          <w:rPr>
            <w:color w:val="000000"/>
          </w:rPr>
          <w:t>, Q</w:t>
        </w:r>
      </w:ins>
      <w:ins w:id="90" w:author="柯小婉" w:date="2020-08-20T19:04:00Z">
        <w:r w:rsidR="00AE511F">
          <w:rPr>
            <w:color w:val="000000"/>
          </w:rPr>
          <w:t>5, Q6</w:t>
        </w:r>
      </w:ins>
      <w:ins w:id="91" w:author="柯小婉" w:date="2020-08-20T19:01:00Z">
        <w:r w:rsidR="003019AE">
          <w:rPr>
            <w:color w:val="000000"/>
          </w:rPr>
          <w:t xml:space="preserve"> and Q</w:t>
        </w:r>
      </w:ins>
      <w:ins w:id="92" w:author="柯小婉" w:date="2020-08-20T19:04:00Z">
        <w:r w:rsidR="00AE511F">
          <w:rPr>
            <w:color w:val="000000"/>
          </w:rPr>
          <w:t>7</w:t>
        </w:r>
      </w:ins>
      <w:r>
        <w:rPr>
          <w:color w:val="000000"/>
        </w:rPr>
        <w:t>.</w:t>
      </w:r>
    </w:p>
    <w:p w14:paraId="7CBAFB8D"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31FF0139" w14:textId="0EA339B3" w:rsidR="00745D36" w:rsidRPr="008D6785" w:rsidRDefault="00745D36" w:rsidP="00745D36">
      <w:pPr>
        <w:rPr>
          <w:sz w:val="24"/>
          <w:szCs w:val="24"/>
        </w:rPr>
      </w:pPr>
      <w:bookmarkStart w:id="93" w:name="OLE_LINK55"/>
      <w:bookmarkStart w:id="94" w:name="OLE_LINK56"/>
      <w:bookmarkStart w:id="95" w:name="OLE_LINK53"/>
      <w:bookmarkStart w:id="96" w:name="OLE_LINK54"/>
      <w:r w:rsidRPr="008D6785">
        <w:rPr>
          <w:sz w:val="24"/>
          <w:szCs w:val="24"/>
        </w:rPr>
        <w:t>SA2#14</w:t>
      </w:r>
      <w:r w:rsidR="009A0F01">
        <w:rPr>
          <w:sz w:val="24"/>
          <w:szCs w:val="24"/>
        </w:rPr>
        <w:t>1</w:t>
      </w:r>
      <w:r w:rsidRPr="008D6785">
        <w:rPr>
          <w:sz w:val="24"/>
          <w:szCs w:val="24"/>
        </w:rPr>
        <w:t>E</w:t>
      </w:r>
      <w:r w:rsidRPr="008D6785">
        <w:rPr>
          <w:sz w:val="24"/>
          <w:szCs w:val="24"/>
        </w:rPr>
        <w:tab/>
      </w:r>
      <w:r w:rsidRPr="008D6785">
        <w:rPr>
          <w:sz w:val="24"/>
          <w:szCs w:val="24"/>
        </w:rPr>
        <w:tab/>
        <w:t>1</w:t>
      </w:r>
      <w:r w:rsidR="009A0F01">
        <w:rPr>
          <w:sz w:val="24"/>
          <w:szCs w:val="24"/>
        </w:rPr>
        <w:t>2-23 October</w:t>
      </w:r>
      <w:r w:rsidRPr="008D6785">
        <w:rPr>
          <w:sz w:val="24"/>
          <w:szCs w:val="24"/>
        </w:rPr>
        <w:tab/>
      </w:r>
      <w:bookmarkEnd w:id="93"/>
      <w:bookmarkEnd w:id="94"/>
      <w:r w:rsidR="009A0F01">
        <w:rPr>
          <w:sz w:val="24"/>
          <w:szCs w:val="24"/>
        </w:rPr>
        <w:tab/>
      </w:r>
      <w:r w:rsidRPr="008D6785">
        <w:rPr>
          <w:sz w:val="24"/>
          <w:szCs w:val="24"/>
        </w:rPr>
        <w:tab/>
      </w:r>
      <w:r w:rsidRPr="008D6785">
        <w:rPr>
          <w:sz w:val="24"/>
          <w:szCs w:val="24"/>
        </w:rPr>
        <w:tab/>
        <w:t>Electronic meeting</w:t>
      </w:r>
    </w:p>
    <w:bookmarkEnd w:id="95"/>
    <w:bookmarkEnd w:id="96"/>
    <w:p w14:paraId="7A4F093C" w14:textId="0492CBDB" w:rsidR="009A0F01" w:rsidRPr="008D6785" w:rsidRDefault="009A0F01" w:rsidP="009A0F01">
      <w:pPr>
        <w:rPr>
          <w:sz w:val="24"/>
          <w:szCs w:val="24"/>
        </w:rPr>
      </w:pPr>
      <w:r w:rsidRPr="008D6785">
        <w:rPr>
          <w:sz w:val="24"/>
          <w:szCs w:val="24"/>
        </w:rPr>
        <w:t>SA2#14</w:t>
      </w:r>
      <w:r>
        <w:rPr>
          <w:sz w:val="24"/>
          <w:szCs w:val="24"/>
        </w:rPr>
        <w:t>2</w:t>
      </w:r>
      <w:r w:rsidRPr="008D6785">
        <w:rPr>
          <w:sz w:val="24"/>
          <w:szCs w:val="24"/>
        </w:rPr>
        <w:t>E</w:t>
      </w:r>
      <w:r w:rsidRPr="008D6785">
        <w:rPr>
          <w:sz w:val="24"/>
          <w:szCs w:val="24"/>
        </w:rPr>
        <w:tab/>
      </w:r>
      <w:r w:rsidRPr="008D6785">
        <w:rPr>
          <w:sz w:val="24"/>
          <w:szCs w:val="24"/>
        </w:rPr>
        <w:tab/>
        <w:t>1</w:t>
      </w:r>
      <w:r>
        <w:rPr>
          <w:sz w:val="24"/>
          <w:szCs w:val="24"/>
        </w:rPr>
        <w:t>6-20 November</w:t>
      </w:r>
      <w:r w:rsidRPr="008D6785">
        <w:rPr>
          <w:sz w:val="24"/>
          <w:szCs w:val="24"/>
        </w:rPr>
        <w:tab/>
      </w:r>
      <w:r w:rsidRPr="008D6785">
        <w:rPr>
          <w:sz w:val="24"/>
          <w:szCs w:val="24"/>
        </w:rPr>
        <w:tab/>
      </w:r>
      <w:r w:rsidRPr="008D6785">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E2A599" w14:textId="77777777" w:rsidR="00D8076D" w:rsidRDefault="00D8076D">
      <w:pPr>
        <w:spacing w:after="0"/>
      </w:pPr>
      <w:r>
        <w:separator/>
      </w:r>
    </w:p>
  </w:endnote>
  <w:endnote w:type="continuationSeparator" w:id="0">
    <w:p w14:paraId="056A81E4" w14:textId="77777777" w:rsidR="00D8076D" w:rsidRDefault="00D807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0272A" w14:textId="77777777" w:rsidR="00D8076D" w:rsidRDefault="00D8076D">
      <w:pPr>
        <w:spacing w:after="0"/>
      </w:pPr>
      <w:r>
        <w:separator/>
      </w:r>
    </w:p>
  </w:footnote>
  <w:footnote w:type="continuationSeparator" w:id="0">
    <w:p w14:paraId="3FBD3E3E" w14:textId="77777777" w:rsidR="00D8076D" w:rsidRDefault="00D8076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61D0595"/>
    <w:multiLevelType w:val="hybridMultilevel"/>
    <w:tmpl w:val="80A6EFCA"/>
    <w:lvl w:ilvl="0" w:tplc="5A06F6E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9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513F"/>
    <w:rsid w:val="00017F23"/>
    <w:rsid w:val="000232E4"/>
    <w:rsid w:val="00042D60"/>
    <w:rsid w:val="0005799C"/>
    <w:rsid w:val="00065B54"/>
    <w:rsid w:val="00082E86"/>
    <w:rsid w:val="000D3F92"/>
    <w:rsid w:val="000D655A"/>
    <w:rsid w:val="000D787D"/>
    <w:rsid w:val="000D78B7"/>
    <w:rsid w:val="000F6242"/>
    <w:rsid w:val="00143595"/>
    <w:rsid w:val="0017799C"/>
    <w:rsid w:val="00270FAE"/>
    <w:rsid w:val="002969E2"/>
    <w:rsid w:val="002B1DC6"/>
    <w:rsid w:val="002E6141"/>
    <w:rsid w:val="002F1940"/>
    <w:rsid w:val="003019AE"/>
    <w:rsid w:val="003114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D3136"/>
    <w:rsid w:val="004E3939"/>
    <w:rsid w:val="004F50AD"/>
    <w:rsid w:val="005A4B4C"/>
    <w:rsid w:val="005C3FE1"/>
    <w:rsid w:val="005D68F7"/>
    <w:rsid w:val="005F07B4"/>
    <w:rsid w:val="0062062E"/>
    <w:rsid w:val="00644C5C"/>
    <w:rsid w:val="00650683"/>
    <w:rsid w:val="00654A4B"/>
    <w:rsid w:val="00655DBD"/>
    <w:rsid w:val="0067499C"/>
    <w:rsid w:val="006A3655"/>
    <w:rsid w:val="006D3951"/>
    <w:rsid w:val="006E0C56"/>
    <w:rsid w:val="007148BC"/>
    <w:rsid w:val="00745D36"/>
    <w:rsid w:val="00762723"/>
    <w:rsid w:val="007777B2"/>
    <w:rsid w:val="007B4B48"/>
    <w:rsid w:val="007B633F"/>
    <w:rsid w:val="007F4F92"/>
    <w:rsid w:val="00804852"/>
    <w:rsid w:val="0082501F"/>
    <w:rsid w:val="008656A1"/>
    <w:rsid w:val="008D772F"/>
    <w:rsid w:val="00903F49"/>
    <w:rsid w:val="00920BE2"/>
    <w:rsid w:val="00926646"/>
    <w:rsid w:val="00967827"/>
    <w:rsid w:val="00983C86"/>
    <w:rsid w:val="00995DBD"/>
    <w:rsid w:val="0099764C"/>
    <w:rsid w:val="009A0F01"/>
    <w:rsid w:val="009B602C"/>
    <w:rsid w:val="00A12795"/>
    <w:rsid w:val="00A1741C"/>
    <w:rsid w:val="00A44DFB"/>
    <w:rsid w:val="00A46342"/>
    <w:rsid w:val="00A77061"/>
    <w:rsid w:val="00A82215"/>
    <w:rsid w:val="00A84C9D"/>
    <w:rsid w:val="00A94991"/>
    <w:rsid w:val="00AD449C"/>
    <w:rsid w:val="00AE511F"/>
    <w:rsid w:val="00B13B76"/>
    <w:rsid w:val="00B24859"/>
    <w:rsid w:val="00B36D56"/>
    <w:rsid w:val="00B6073E"/>
    <w:rsid w:val="00B900EF"/>
    <w:rsid w:val="00B95893"/>
    <w:rsid w:val="00B97703"/>
    <w:rsid w:val="00BC7F82"/>
    <w:rsid w:val="00BF43AA"/>
    <w:rsid w:val="00C1309B"/>
    <w:rsid w:val="00C7310E"/>
    <w:rsid w:val="00C8183C"/>
    <w:rsid w:val="00C82D2E"/>
    <w:rsid w:val="00C961C1"/>
    <w:rsid w:val="00CA14AF"/>
    <w:rsid w:val="00CA2AF7"/>
    <w:rsid w:val="00CB1C7C"/>
    <w:rsid w:val="00CF1082"/>
    <w:rsid w:val="00CF11FD"/>
    <w:rsid w:val="00CF1ECF"/>
    <w:rsid w:val="00CF2B0D"/>
    <w:rsid w:val="00CF2FAF"/>
    <w:rsid w:val="00CF6087"/>
    <w:rsid w:val="00D04F05"/>
    <w:rsid w:val="00D10AAF"/>
    <w:rsid w:val="00D8076D"/>
    <w:rsid w:val="00D838DB"/>
    <w:rsid w:val="00D90544"/>
    <w:rsid w:val="00D91142"/>
    <w:rsid w:val="00E247A1"/>
    <w:rsid w:val="00E55C75"/>
    <w:rsid w:val="00E56556"/>
    <w:rsid w:val="00E62C50"/>
    <w:rsid w:val="00EC5F8D"/>
    <w:rsid w:val="00EF3251"/>
    <w:rsid w:val="00F223A5"/>
    <w:rsid w:val="00F306BF"/>
    <w:rsid w:val="00F43557"/>
    <w:rsid w:val="00F51803"/>
    <w:rsid w:val="00F57EEF"/>
    <w:rsid w:val="00F83AC0"/>
    <w:rsid w:val="00F909DB"/>
    <w:rsid w:val="00FB0057"/>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C7C"/>
    <w:pPr>
      <w:overflowPunct w:val="0"/>
      <w:autoSpaceDE w:val="0"/>
      <w:autoSpaceDN w:val="0"/>
      <w:adjustRightInd w:val="0"/>
      <w:spacing w:after="180"/>
      <w:textAlignment w:val="baseline"/>
    </w:pPr>
    <w:rPr>
      <w:lang w:val="en-GB" w:eastAsia="zh-TW"/>
    </w:rPr>
  </w:style>
  <w:style w:type="paragraph" w:styleId="1">
    <w:name w:val="heading 1"/>
    <w:aliases w:val="H1,h1"/>
    <w:next w:val="a"/>
    <w:qFormat/>
    <w:rsid w:val="00CB1C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TW"/>
    </w:rPr>
  </w:style>
  <w:style w:type="paragraph" w:styleId="2">
    <w:name w:val="heading 2"/>
    <w:aliases w:val="H2,h2"/>
    <w:basedOn w:val="1"/>
    <w:next w:val="a"/>
    <w:qFormat/>
    <w:rsid w:val="00CB1C7C"/>
    <w:pPr>
      <w:pBdr>
        <w:top w:val="none" w:sz="0" w:space="0" w:color="auto"/>
      </w:pBdr>
      <w:spacing w:before="180"/>
      <w:outlineLvl w:val="1"/>
    </w:pPr>
    <w:rPr>
      <w:sz w:val="32"/>
    </w:rPr>
  </w:style>
  <w:style w:type="paragraph" w:styleId="3">
    <w:name w:val="heading 3"/>
    <w:aliases w:val="H3,h3"/>
    <w:basedOn w:val="2"/>
    <w:next w:val="a"/>
    <w:qFormat/>
    <w:rsid w:val="00CB1C7C"/>
    <w:pPr>
      <w:spacing w:before="120"/>
      <w:outlineLvl w:val="2"/>
    </w:pPr>
    <w:rPr>
      <w:sz w:val="28"/>
    </w:rPr>
  </w:style>
  <w:style w:type="paragraph" w:styleId="4">
    <w:name w:val="heading 4"/>
    <w:aliases w:val="h4"/>
    <w:basedOn w:val="3"/>
    <w:next w:val="a"/>
    <w:qFormat/>
    <w:rsid w:val="00CB1C7C"/>
    <w:pPr>
      <w:ind w:left="1418" w:hanging="1418"/>
      <w:outlineLvl w:val="3"/>
    </w:pPr>
    <w:rPr>
      <w:sz w:val="24"/>
    </w:rPr>
  </w:style>
  <w:style w:type="paragraph" w:styleId="5">
    <w:name w:val="heading 5"/>
    <w:aliases w:val="h5"/>
    <w:basedOn w:val="4"/>
    <w:next w:val="a"/>
    <w:qFormat/>
    <w:rsid w:val="00CB1C7C"/>
    <w:pPr>
      <w:ind w:left="1701" w:hanging="1701"/>
      <w:outlineLvl w:val="4"/>
    </w:pPr>
    <w:rPr>
      <w:sz w:val="22"/>
    </w:rPr>
  </w:style>
  <w:style w:type="paragraph" w:styleId="6">
    <w:name w:val="heading 6"/>
    <w:aliases w:val="h6"/>
    <w:basedOn w:val="H6"/>
    <w:next w:val="a"/>
    <w:qFormat/>
    <w:rsid w:val="00CB1C7C"/>
    <w:pPr>
      <w:outlineLvl w:val="5"/>
    </w:pPr>
  </w:style>
  <w:style w:type="paragraph" w:styleId="7">
    <w:name w:val="heading 7"/>
    <w:basedOn w:val="H6"/>
    <w:next w:val="a"/>
    <w:qFormat/>
    <w:rsid w:val="00CB1C7C"/>
    <w:pPr>
      <w:outlineLvl w:val="6"/>
    </w:pPr>
  </w:style>
  <w:style w:type="paragraph" w:styleId="8">
    <w:name w:val="heading 8"/>
    <w:basedOn w:val="1"/>
    <w:next w:val="a"/>
    <w:qFormat/>
    <w:rsid w:val="00CB1C7C"/>
    <w:pPr>
      <w:ind w:left="0" w:firstLine="0"/>
      <w:outlineLvl w:val="7"/>
    </w:pPr>
  </w:style>
  <w:style w:type="paragraph" w:styleId="9">
    <w:name w:val="heading 9"/>
    <w:basedOn w:val="8"/>
    <w:next w:val="a"/>
    <w:qFormat/>
    <w:rsid w:val="00CB1C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B1C7C"/>
    <w:pPr>
      <w:widowControl w:val="0"/>
      <w:overflowPunct w:val="0"/>
      <w:autoSpaceDE w:val="0"/>
      <w:autoSpaceDN w:val="0"/>
      <w:adjustRightInd w:val="0"/>
      <w:textAlignment w:val="baseline"/>
    </w:pPr>
    <w:rPr>
      <w:rFonts w:ascii="Arial" w:hAnsi="Arial"/>
      <w:b/>
      <w:noProof/>
      <w:sz w:val="18"/>
      <w:lang w:val="en-US" w:eastAsia="zh-TW"/>
    </w:rPr>
  </w:style>
  <w:style w:type="paragraph" w:styleId="a4">
    <w:name w:val="footer"/>
    <w:basedOn w:val="a3"/>
    <w:semiHidden/>
    <w:rsid w:val="00CB1C7C"/>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1"/>
    <w:qFormat/>
    <w:rsid w:val="00CB1C7C"/>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lang w:val="en-US" w:eastAsia="zh-TW"/>
    </w:rPr>
  </w:style>
  <w:style w:type="paragraph" w:styleId="80">
    <w:name w:val="toc 8"/>
    <w:basedOn w:val="10"/>
    <w:semiHidden/>
    <w:rsid w:val="00CB1C7C"/>
    <w:pPr>
      <w:spacing w:before="180"/>
      <w:ind w:left="2693" w:hanging="2693"/>
    </w:pPr>
    <w:rPr>
      <w:b/>
    </w:rPr>
  </w:style>
  <w:style w:type="paragraph" w:styleId="10">
    <w:name w:val="toc 1"/>
    <w:semiHidden/>
    <w:rsid w:val="00CB1C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TW"/>
    </w:rPr>
  </w:style>
  <w:style w:type="paragraph" w:customStyle="1" w:styleId="ZT">
    <w:name w:val="ZT"/>
    <w:rsid w:val="00CB1C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TW"/>
    </w:rPr>
  </w:style>
  <w:style w:type="paragraph" w:styleId="50">
    <w:name w:val="toc 5"/>
    <w:basedOn w:val="40"/>
    <w:semiHidden/>
    <w:rsid w:val="00CB1C7C"/>
    <w:pPr>
      <w:ind w:left="1701" w:hanging="1701"/>
    </w:pPr>
  </w:style>
  <w:style w:type="paragraph" w:styleId="40">
    <w:name w:val="toc 4"/>
    <w:basedOn w:val="30"/>
    <w:semiHidden/>
    <w:rsid w:val="00CB1C7C"/>
    <w:pPr>
      <w:ind w:left="1418" w:hanging="1418"/>
    </w:pPr>
  </w:style>
  <w:style w:type="paragraph" w:styleId="30">
    <w:name w:val="toc 3"/>
    <w:basedOn w:val="21"/>
    <w:semiHidden/>
    <w:rsid w:val="00CB1C7C"/>
    <w:pPr>
      <w:ind w:left="1134" w:hanging="1134"/>
    </w:pPr>
  </w:style>
  <w:style w:type="paragraph" w:styleId="21">
    <w:name w:val="toc 2"/>
    <w:basedOn w:val="10"/>
    <w:semiHidden/>
    <w:rsid w:val="00CB1C7C"/>
    <w:pPr>
      <w:keepNext w:val="0"/>
      <w:spacing w:before="0"/>
      <w:ind w:left="851" w:hanging="851"/>
    </w:pPr>
    <w:rPr>
      <w:sz w:val="20"/>
    </w:rPr>
  </w:style>
  <w:style w:type="paragraph" w:styleId="22">
    <w:name w:val="index 2"/>
    <w:basedOn w:val="11"/>
    <w:semiHidden/>
    <w:rsid w:val="00CB1C7C"/>
    <w:pPr>
      <w:ind w:left="284"/>
    </w:pPr>
  </w:style>
  <w:style w:type="paragraph" w:styleId="11">
    <w:name w:val="index 1"/>
    <w:basedOn w:val="a"/>
    <w:semiHidden/>
    <w:rsid w:val="00CB1C7C"/>
    <w:pPr>
      <w:keepLines/>
      <w:spacing w:after="0"/>
    </w:pPr>
  </w:style>
  <w:style w:type="paragraph" w:customStyle="1" w:styleId="ZH">
    <w:name w:val="ZH"/>
    <w:rsid w:val="00CB1C7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TW"/>
    </w:rPr>
  </w:style>
  <w:style w:type="paragraph" w:customStyle="1" w:styleId="TT">
    <w:name w:val="TT"/>
    <w:basedOn w:val="1"/>
    <w:next w:val="a"/>
    <w:rsid w:val="00CB1C7C"/>
    <w:pPr>
      <w:outlineLvl w:val="9"/>
    </w:pPr>
  </w:style>
  <w:style w:type="paragraph" w:styleId="23">
    <w:name w:val="List Number 2"/>
    <w:basedOn w:val="ac"/>
    <w:semiHidden/>
    <w:rsid w:val="00CB1C7C"/>
    <w:pPr>
      <w:ind w:left="851"/>
    </w:pPr>
  </w:style>
  <w:style w:type="character" w:styleId="ad">
    <w:name w:val="footnote reference"/>
    <w:semiHidden/>
    <w:rsid w:val="00CB1C7C"/>
    <w:rPr>
      <w:b/>
      <w:position w:val="6"/>
      <w:sz w:val="16"/>
    </w:rPr>
  </w:style>
  <w:style w:type="paragraph" w:styleId="ae">
    <w:name w:val="footnote text"/>
    <w:basedOn w:val="a"/>
    <w:link w:val="Char2"/>
    <w:semiHidden/>
    <w:rsid w:val="00CB1C7C"/>
    <w:pPr>
      <w:keepLines/>
      <w:spacing w:after="0"/>
      <w:ind w:left="454" w:hanging="454"/>
    </w:pPr>
    <w:rPr>
      <w:sz w:val="16"/>
    </w:rPr>
  </w:style>
  <w:style w:type="character" w:customStyle="1" w:styleId="Char2">
    <w:name w:val="脚注文本 Char"/>
    <w:link w:val="ae"/>
    <w:semiHidden/>
    <w:rsid w:val="004E3939"/>
    <w:rPr>
      <w:sz w:val="16"/>
      <w:lang w:eastAsia="zh-TW"/>
    </w:rPr>
  </w:style>
  <w:style w:type="paragraph" w:customStyle="1" w:styleId="TAH">
    <w:name w:val="TAH"/>
    <w:basedOn w:val="TAC"/>
    <w:rsid w:val="00CB1C7C"/>
    <w:rPr>
      <w:b/>
    </w:rPr>
  </w:style>
  <w:style w:type="paragraph" w:customStyle="1" w:styleId="TAC">
    <w:name w:val="TAC"/>
    <w:basedOn w:val="TAL"/>
    <w:rsid w:val="00CB1C7C"/>
    <w:pPr>
      <w:jc w:val="center"/>
    </w:pPr>
  </w:style>
  <w:style w:type="paragraph" w:customStyle="1" w:styleId="TF">
    <w:name w:val="TF"/>
    <w:basedOn w:val="TH"/>
    <w:rsid w:val="00CB1C7C"/>
    <w:pPr>
      <w:keepNext w:val="0"/>
      <w:spacing w:before="0" w:after="240"/>
    </w:pPr>
  </w:style>
  <w:style w:type="paragraph" w:customStyle="1" w:styleId="NO">
    <w:name w:val="NO"/>
    <w:basedOn w:val="a"/>
    <w:rsid w:val="00CB1C7C"/>
    <w:pPr>
      <w:keepLines/>
      <w:ind w:left="1135" w:hanging="851"/>
    </w:pPr>
  </w:style>
  <w:style w:type="paragraph" w:styleId="90">
    <w:name w:val="toc 9"/>
    <w:basedOn w:val="80"/>
    <w:semiHidden/>
    <w:rsid w:val="00CB1C7C"/>
    <w:pPr>
      <w:ind w:left="1418" w:hanging="1418"/>
    </w:pPr>
  </w:style>
  <w:style w:type="paragraph" w:customStyle="1" w:styleId="EX">
    <w:name w:val="EX"/>
    <w:basedOn w:val="a"/>
    <w:rsid w:val="00CB1C7C"/>
    <w:pPr>
      <w:keepLines/>
      <w:ind w:left="1702" w:hanging="1418"/>
    </w:pPr>
  </w:style>
  <w:style w:type="paragraph" w:customStyle="1" w:styleId="FP">
    <w:name w:val="FP"/>
    <w:basedOn w:val="a"/>
    <w:rsid w:val="00CB1C7C"/>
    <w:pPr>
      <w:spacing w:after="0"/>
    </w:pPr>
  </w:style>
  <w:style w:type="paragraph" w:customStyle="1" w:styleId="LD">
    <w:name w:val="LD"/>
    <w:rsid w:val="00CB1C7C"/>
    <w:pPr>
      <w:keepNext/>
      <w:keepLines/>
      <w:overflowPunct w:val="0"/>
      <w:autoSpaceDE w:val="0"/>
      <w:autoSpaceDN w:val="0"/>
      <w:adjustRightInd w:val="0"/>
      <w:spacing w:line="180" w:lineRule="exact"/>
      <w:textAlignment w:val="baseline"/>
    </w:pPr>
    <w:rPr>
      <w:rFonts w:ascii="Courier New" w:hAnsi="Courier New"/>
      <w:noProof/>
      <w:lang w:val="en-US" w:eastAsia="zh-TW"/>
    </w:rPr>
  </w:style>
  <w:style w:type="paragraph" w:customStyle="1" w:styleId="NW">
    <w:name w:val="NW"/>
    <w:basedOn w:val="NO"/>
    <w:rsid w:val="00CB1C7C"/>
    <w:pPr>
      <w:spacing w:after="0"/>
    </w:pPr>
  </w:style>
  <w:style w:type="paragraph" w:customStyle="1" w:styleId="EW">
    <w:name w:val="EW"/>
    <w:basedOn w:val="EX"/>
    <w:rsid w:val="00CB1C7C"/>
    <w:pPr>
      <w:spacing w:after="0"/>
    </w:pPr>
  </w:style>
  <w:style w:type="paragraph" w:styleId="60">
    <w:name w:val="toc 6"/>
    <w:basedOn w:val="50"/>
    <w:next w:val="a"/>
    <w:semiHidden/>
    <w:rsid w:val="00CB1C7C"/>
    <w:pPr>
      <w:ind w:left="1985" w:hanging="1985"/>
    </w:pPr>
  </w:style>
  <w:style w:type="paragraph" w:styleId="70">
    <w:name w:val="toc 7"/>
    <w:basedOn w:val="60"/>
    <w:next w:val="a"/>
    <w:semiHidden/>
    <w:rsid w:val="00CB1C7C"/>
    <w:pPr>
      <w:ind w:left="2268" w:hanging="2268"/>
    </w:pPr>
  </w:style>
  <w:style w:type="paragraph" w:styleId="24">
    <w:name w:val="List Bullet 2"/>
    <w:basedOn w:val="af"/>
    <w:semiHidden/>
    <w:rsid w:val="00CB1C7C"/>
    <w:pPr>
      <w:ind w:left="851"/>
    </w:pPr>
  </w:style>
  <w:style w:type="paragraph" w:styleId="31">
    <w:name w:val="List Bullet 3"/>
    <w:basedOn w:val="24"/>
    <w:semiHidden/>
    <w:rsid w:val="00CB1C7C"/>
    <w:pPr>
      <w:ind w:left="1135"/>
    </w:pPr>
  </w:style>
  <w:style w:type="paragraph" w:styleId="ac">
    <w:name w:val="List Number"/>
    <w:basedOn w:val="a7"/>
    <w:semiHidden/>
    <w:rsid w:val="00CB1C7C"/>
  </w:style>
  <w:style w:type="paragraph" w:customStyle="1" w:styleId="EQ">
    <w:name w:val="EQ"/>
    <w:basedOn w:val="a"/>
    <w:next w:val="a"/>
    <w:rsid w:val="00CB1C7C"/>
    <w:pPr>
      <w:keepLines/>
      <w:tabs>
        <w:tab w:val="center" w:pos="4536"/>
        <w:tab w:val="right" w:pos="9072"/>
      </w:tabs>
    </w:pPr>
    <w:rPr>
      <w:noProof/>
    </w:rPr>
  </w:style>
  <w:style w:type="paragraph" w:customStyle="1" w:styleId="TH">
    <w:name w:val="TH"/>
    <w:basedOn w:val="a"/>
    <w:rsid w:val="00CB1C7C"/>
    <w:pPr>
      <w:keepNext/>
      <w:keepLines/>
      <w:spacing w:before="60"/>
      <w:jc w:val="center"/>
    </w:pPr>
    <w:rPr>
      <w:rFonts w:ascii="Arial" w:hAnsi="Arial"/>
      <w:b/>
    </w:rPr>
  </w:style>
  <w:style w:type="paragraph" w:customStyle="1" w:styleId="NF">
    <w:name w:val="NF"/>
    <w:basedOn w:val="NO"/>
    <w:rsid w:val="00CB1C7C"/>
    <w:pPr>
      <w:keepNext/>
      <w:spacing w:after="0"/>
    </w:pPr>
    <w:rPr>
      <w:rFonts w:ascii="Arial" w:hAnsi="Arial"/>
      <w:sz w:val="18"/>
    </w:rPr>
  </w:style>
  <w:style w:type="paragraph" w:customStyle="1" w:styleId="PL">
    <w:name w:val="PL"/>
    <w:rsid w:val="00CB1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TW"/>
    </w:rPr>
  </w:style>
  <w:style w:type="paragraph" w:customStyle="1" w:styleId="TAR">
    <w:name w:val="TAR"/>
    <w:basedOn w:val="TAL"/>
    <w:rsid w:val="00CB1C7C"/>
    <w:pPr>
      <w:jc w:val="right"/>
    </w:pPr>
  </w:style>
  <w:style w:type="paragraph" w:customStyle="1" w:styleId="H6">
    <w:name w:val="H6"/>
    <w:basedOn w:val="5"/>
    <w:next w:val="a"/>
    <w:rsid w:val="00CB1C7C"/>
    <w:pPr>
      <w:ind w:left="1985" w:hanging="1985"/>
      <w:outlineLvl w:val="9"/>
    </w:pPr>
    <w:rPr>
      <w:sz w:val="20"/>
    </w:rPr>
  </w:style>
  <w:style w:type="paragraph" w:customStyle="1" w:styleId="TAN">
    <w:name w:val="TAN"/>
    <w:basedOn w:val="TAL"/>
    <w:rsid w:val="00CB1C7C"/>
    <w:pPr>
      <w:ind w:left="851" w:hanging="851"/>
    </w:pPr>
  </w:style>
  <w:style w:type="paragraph" w:customStyle="1" w:styleId="TAL">
    <w:name w:val="TAL"/>
    <w:basedOn w:val="a"/>
    <w:rsid w:val="00CB1C7C"/>
    <w:pPr>
      <w:keepNext/>
      <w:keepLines/>
      <w:spacing w:after="0"/>
    </w:pPr>
    <w:rPr>
      <w:rFonts w:ascii="Arial" w:hAnsi="Arial"/>
      <w:sz w:val="18"/>
    </w:rPr>
  </w:style>
  <w:style w:type="paragraph" w:customStyle="1" w:styleId="ZA">
    <w:name w:val="ZA"/>
    <w:rsid w:val="00CB1C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TW"/>
    </w:rPr>
  </w:style>
  <w:style w:type="paragraph" w:customStyle="1" w:styleId="ZB">
    <w:name w:val="ZB"/>
    <w:rsid w:val="00CB1C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TW"/>
    </w:rPr>
  </w:style>
  <w:style w:type="paragraph" w:customStyle="1" w:styleId="ZD">
    <w:name w:val="ZD"/>
    <w:rsid w:val="00CB1C7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TW"/>
    </w:rPr>
  </w:style>
  <w:style w:type="paragraph" w:customStyle="1" w:styleId="ZU">
    <w:name w:val="ZU"/>
    <w:rsid w:val="00CB1C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TW"/>
    </w:rPr>
  </w:style>
  <w:style w:type="paragraph" w:customStyle="1" w:styleId="ZV">
    <w:name w:val="ZV"/>
    <w:basedOn w:val="ZU"/>
    <w:rsid w:val="00CB1C7C"/>
    <w:pPr>
      <w:framePr w:wrap="notBeside" w:y="16161"/>
    </w:pPr>
  </w:style>
  <w:style w:type="character" w:customStyle="1" w:styleId="ZGSM">
    <w:name w:val="ZGSM"/>
    <w:rsid w:val="00CB1C7C"/>
  </w:style>
  <w:style w:type="paragraph" w:styleId="25">
    <w:name w:val="List 2"/>
    <w:basedOn w:val="a7"/>
    <w:semiHidden/>
    <w:rsid w:val="00CB1C7C"/>
    <w:pPr>
      <w:ind w:left="851"/>
    </w:pPr>
  </w:style>
  <w:style w:type="paragraph" w:customStyle="1" w:styleId="ZG">
    <w:name w:val="ZG"/>
    <w:rsid w:val="00CB1C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TW"/>
    </w:rPr>
  </w:style>
  <w:style w:type="paragraph" w:styleId="32">
    <w:name w:val="List 3"/>
    <w:basedOn w:val="25"/>
    <w:semiHidden/>
    <w:rsid w:val="00CB1C7C"/>
    <w:pPr>
      <w:ind w:left="1135"/>
    </w:pPr>
  </w:style>
  <w:style w:type="paragraph" w:styleId="41">
    <w:name w:val="List 4"/>
    <w:basedOn w:val="32"/>
    <w:semiHidden/>
    <w:rsid w:val="00CB1C7C"/>
    <w:pPr>
      <w:ind w:left="1418"/>
    </w:pPr>
  </w:style>
  <w:style w:type="paragraph" w:styleId="51">
    <w:name w:val="List 5"/>
    <w:basedOn w:val="41"/>
    <w:semiHidden/>
    <w:rsid w:val="00CB1C7C"/>
    <w:pPr>
      <w:ind w:left="1702"/>
    </w:pPr>
  </w:style>
  <w:style w:type="paragraph" w:customStyle="1" w:styleId="EditorsNote">
    <w:name w:val="Editor's Note"/>
    <w:basedOn w:val="NO"/>
    <w:rsid w:val="00CB1C7C"/>
    <w:rPr>
      <w:color w:val="FF0000"/>
    </w:rPr>
  </w:style>
  <w:style w:type="paragraph" w:styleId="a7">
    <w:name w:val="List"/>
    <w:basedOn w:val="a"/>
    <w:semiHidden/>
    <w:rsid w:val="00CB1C7C"/>
    <w:pPr>
      <w:ind w:left="568" w:hanging="284"/>
    </w:pPr>
  </w:style>
  <w:style w:type="paragraph" w:styleId="af">
    <w:name w:val="List Bullet"/>
    <w:basedOn w:val="a7"/>
    <w:semiHidden/>
    <w:rsid w:val="00CB1C7C"/>
  </w:style>
  <w:style w:type="paragraph" w:styleId="42">
    <w:name w:val="List Bullet 4"/>
    <w:basedOn w:val="31"/>
    <w:semiHidden/>
    <w:rsid w:val="00CB1C7C"/>
    <w:pPr>
      <w:ind w:left="1418"/>
    </w:pPr>
  </w:style>
  <w:style w:type="paragraph" w:styleId="52">
    <w:name w:val="List Bullet 5"/>
    <w:basedOn w:val="42"/>
    <w:semiHidden/>
    <w:rsid w:val="00CB1C7C"/>
    <w:pPr>
      <w:ind w:left="1702"/>
    </w:pPr>
  </w:style>
  <w:style w:type="paragraph" w:customStyle="1" w:styleId="B2">
    <w:name w:val="B2"/>
    <w:basedOn w:val="25"/>
    <w:rsid w:val="00CB1C7C"/>
  </w:style>
  <w:style w:type="paragraph" w:customStyle="1" w:styleId="B3">
    <w:name w:val="B3"/>
    <w:basedOn w:val="32"/>
    <w:rsid w:val="00CB1C7C"/>
  </w:style>
  <w:style w:type="paragraph" w:customStyle="1" w:styleId="B4">
    <w:name w:val="B4"/>
    <w:basedOn w:val="41"/>
    <w:rsid w:val="00CB1C7C"/>
  </w:style>
  <w:style w:type="paragraph" w:customStyle="1" w:styleId="B5">
    <w:name w:val="B5"/>
    <w:basedOn w:val="51"/>
    <w:rsid w:val="00CB1C7C"/>
  </w:style>
  <w:style w:type="paragraph" w:customStyle="1" w:styleId="ZTD">
    <w:name w:val="ZTD"/>
    <w:basedOn w:val="ZB"/>
    <w:rsid w:val="00CB1C7C"/>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annotation subject"/>
    <w:basedOn w:val="a5"/>
    <w:next w:val="a5"/>
    <w:link w:val="Char3"/>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D90544"/>
    <w:rPr>
      <w:rFonts w:ascii="Arial" w:hAnsi="Arial"/>
      <w:lang w:val="en-GB" w:eastAsia="zh-TW"/>
    </w:rPr>
  </w:style>
  <w:style w:type="character" w:customStyle="1" w:styleId="Char3">
    <w:name w:val="批注主题 Char"/>
    <w:link w:val="af1"/>
    <w:uiPriority w:val="99"/>
    <w:semiHidden/>
    <w:rsid w:val="00D90544"/>
    <w:rPr>
      <w:rFonts w:ascii="Arial" w:hAnsi="Arial"/>
      <w:b/>
      <w:bCs/>
      <w:lang w:val="en-GB" w:eastAsia="zh-TW"/>
    </w:rPr>
  </w:style>
  <w:style w:type="paragraph" w:styleId="af2">
    <w:name w:val="Revision"/>
    <w:hidden/>
    <w:uiPriority w:val="99"/>
    <w:semiHidden/>
    <w:rsid w:val="00967827"/>
    <w:rPr>
      <w:lang w:val="en-GB" w:eastAsia="zh-TW"/>
    </w:rPr>
  </w:style>
  <w:style w:type="table" w:styleId="af3">
    <w:name w:val="Table Grid"/>
    <w:basedOn w:val="a1"/>
    <w:rsid w:val="00CA14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lang w:val="en-GB" w:eastAsia="zh-TW"/>
    </w:rPr>
  </w:style>
  <w:style w:type="paragraph" w:styleId="af5">
    <w:name w:val="List Paragraph"/>
    <w:basedOn w:val="a"/>
    <w:uiPriority w:val="34"/>
    <w:qFormat/>
    <w:rsid w:val="007B633F"/>
    <w:pPr>
      <w:ind w:firstLineChars="200" w:firstLine="420"/>
    </w:pPr>
  </w:style>
  <w:style w:type="character" w:customStyle="1" w:styleId="B1Char">
    <w:name w:val="B1 Char"/>
    <w:rsid w:val="007B633F"/>
    <w:rPr>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124</TotalTime>
  <Pages>1</Pages>
  <Words>954</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6380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柯小婉</cp:lastModifiedBy>
  <cp:revision>5</cp:revision>
  <cp:lastPrinted>2002-04-23T07:10:00Z</cp:lastPrinted>
  <dcterms:created xsi:type="dcterms:W3CDTF">2020-08-20T10:56:00Z</dcterms:created>
  <dcterms:modified xsi:type="dcterms:W3CDTF">2020-08-20T14:32:00Z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